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74" w:rsidRDefault="00265674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/>
        </w:rPr>
        <w:t>Как помочь ребенку преодолеть страхи.</w:t>
      </w:r>
    </w:p>
    <w:p w:rsidR="00BB6CC6" w:rsidRDefault="00BB6CC6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21921"/>
          <w:sz w:val="28"/>
          <w:szCs w:val="28"/>
          <w:lang w:eastAsia="ru-RU"/>
        </w:rPr>
      </w:pPr>
      <w:bookmarkStart w:id="0" w:name="_GoBack"/>
      <w:bookmarkEnd w:id="0"/>
    </w:p>
    <w:p w:rsidR="00265674" w:rsidRDefault="00265674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Страх – это реакция п</w:t>
      </w:r>
      <w:r w:rsidR="00D7290F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сихики на реальную или воображае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мую угрозу,</w:t>
      </w:r>
      <w:r w:rsidR="00D7290F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источник которой находится в окружающем мире. Это естественная реакция человека. 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Однако, страх способен доставить ребенку дискомфорт, поэтому родителям необходимо способствовать преодолению ребенком его страхов.</w:t>
      </w:r>
    </w:p>
    <w:p w:rsidR="00D7290F" w:rsidRDefault="00D7290F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Психологи выделяют следующие страхи: страхи после переживания стрессовых ситуаций, страхи на основе фантазий, внушаемые страхи.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Все эти страхи свойственны детям дошкольного возраста.</w:t>
      </w:r>
    </w:p>
    <w:p w:rsidR="00D7290F" w:rsidRDefault="00D7290F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Детские страхи также основываются на свойствах личности ребенка (эмоциональность, тревожность, темперамент), на переживании стр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сса, в том числе р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ечь идет о неблагоприятной обст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ановке в семье, а также излишн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гиперопеке</w:t>
      </w:r>
      <w:proofErr w:type="spellEnd"/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или психических рас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тройствах. </w:t>
      </w:r>
    </w:p>
    <w:p w:rsidR="00231C65" w:rsidRDefault="00610590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Самая главная часть работы со страхами состоит в осознании ребенком своего страха. Прежде чем побороть страх, его нужно принять и осознать. Именно поэтому нельзя запрещать ребенку боятся. «Ну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ка не бойся, совсем тут ничего страшного нет», - таким образом страх в ребенке только сильнее закрепляется. Рассказывайте ребенку о том, что все люди чего-нибудь да боятся, поделитесь своим прошлым опытом, расскажите о своих страхах. Обсуждайте конкретный страх вашего ребенка. Лучше, чтобы ваши разговоры о страхе были вами объяснены с научной точки зрения. Например, почему с точки зрения науки, полезно спать с выключенным светом.</w:t>
      </w:r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Дайте ребенку время для проживания своего страха. Ребенок учится понимать свои эмоции и эмоции других людей. Повышая эмоциональный интеллект ребенка, вы развиваете в нем также </w:t>
      </w:r>
      <w:proofErr w:type="spellStart"/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эмпатийность</w:t>
      </w:r>
      <w:proofErr w:type="spellEnd"/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, которая так важна при взаимодействии в социуме. </w:t>
      </w:r>
    </w:p>
    <w:p w:rsidR="00610590" w:rsidRDefault="00231C65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Оди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н из действенных способов преодо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ления страхов дошкол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никами – рисование. </w:t>
      </w:r>
      <w:r w:rsidR="00610590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Обычно дети с удовольствием рисуют то, чего боятся. Можно устроить выставку таки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х рисунков. Либо, наоборот, что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бы ребенок уничтожал свои рисунки, символично уничтожая свой страх.</w:t>
      </w:r>
      <w:r w:rsidR="00610590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</w:t>
      </w:r>
    </w:p>
    <w:p w:rsidR="00231C65" w:rsidRDefault="00BB6CC6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Так же, по причине</w:t>
      </w:r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 ведущей игровой деятельности, борьба со страхами может быть 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успеш</w:t>
      </w:r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ной при использовании </w:t>
      </w:r>
      <w:proofErr w:type="spellStart"/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сказкотерапии</w:t>
      </w:r>
      <w:proofErr w:type="spellEnd"/>
      <w:r w:rsidR="00231C65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, или же 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проигрывании пугающей ситуации. Можно использовать игры, сценарии, в которых персонаж столкнулся со страхом, идентичным страху ребенка, и сумел его побороть.</w:t>
      </w:r>
    </w:p>
    <w:p w:rsidR="00BB6CC6" w:rsidRDefault="00BB6CC6" w:rsidP="00265674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lastRenderedPageBreak/>
        <w:t xml:space="preserve">Тем ни менее, процесс преодоления страхов достаточно длительный. Наберитесь терпения. Применять способы борьбы со страхом можно разные, чередуя их, наблюдая за действенностью того или иного метода конкретно для вашего ребенка. </w:t>
      </w:r>
    </w:p>
    <w:p w:rsidR="00265674" w:rsidRPr="00265674" w:rsidRDefault="00231C65" w:rsidP="00EF1CAE">
      <w:pPr>
        <w:shd w:val="clear" w:color="auto" w:fill="FFFFFF"/>
        <w:spacing w:before="100" w:beforeAutospacing="1" w:after="100" w:afterAutospacing="1" w:line="336" w:lineRule="atLeast"/>
        <w:ind w:firstLine="567"/>
        <w:jc w:val="both"/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Как видите, не с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уществует единого рецепта преодо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ления страхов. Прислушивайтесь к своему ребенку, мудро помогайте решать проблемные ситуации. Однако, если ощущаете, что не сп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равляетесь с задачей преодо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ления детских страхов</w:t>
      </w:r>
      <w:r w:rsidR="00BB6CC6"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>, или же если страх уходит в патологическую форму</w:t>
      </w:r>
      <w:r>
        <w:rPr>
          <w:rFonts w:ascii="Times New Roman" w:eastAsia="Times New Roman" w:hAnsi="Times New Roman" w:cs="Times New Roman"/>
          <w:bCs/>
          <w:color w:val="121921"/>
          <w:sz w:val="28"/>
          <w:szCs w:val="28"/>
          <w:lang w:eastAsia="ru-RU"/>
        </w:rPr>
        <w:t xml:space="preserve">, вы можете обратиться к детскому психологу, который вам обязательно поможет. </w:t>
      </w:r>
      <w:r w:rsidR="00265674" w:rsidRPr="002656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5B8" w:rsidRDefault="003645B8"/>
    <w:sectPr w:rsidR="0036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FEC"/>
    <w:multiLevelType w:val="multilevel"/>
    <w:tmpl w:val="70F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8245E"/>
    <w:multiLevelType w:val="multilevel"/>
    <w:tmpl w:val="C60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C1917"/>
    <w:multiLevelType w:val="multilevel"/>
    <w:tmpl w:val="8F4E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26"/>
    <w:rsid w:val="00231C65"/>
    <w:rsid w:val="00265674"/>
    <w:rsid w:val="003645B8"/>
    <w:rsid w:val="00453A26"/>
    <w:rsid w:val="00610590"/>
    <w:rsid w:val="008C78E5"/>
    <w:rsid w:val="00AC1CF7"/>
    <w:rsid w:val="00BB6CC6"/>
    <w:rsid w:val="00D7290F"/>
    <w:rsid w:val="00EF1CAE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B5B"/>
  <w15:chartTrackingRefBased/>
  <w15:docId w15:val="{E71D3EE9-40D2-4878-9EC4-051BCA7C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6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56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8142,bqiaagaaeyqcaaagiaiaaapjhaaabfecaaaaaaaaaaaaaaaaaaaaaaaaaaaaaaaaaaaaaaaaaaaaaaaaaaaaaaaaaaaaaaaaaaaaaaaaaaaaaaaaaaaaaaaaaaaaaaaaaaaaaaaaaaaaaaaaaaaaaaaaaaaaaaaaaaaaaaaaaaaaaaaaaaaaaaaaaaaaaaaaaaaaaaaaaaaaaaaaaaaaaaaaaaaaaaaaaaaaaaaa"/>
    <w:basedOn w:val="a"/>
    <w:rsid w:val="0026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9607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4294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0366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79221497244</dc:creator>
  <cp:keywords/>
  <dc:description/>
  <cp:lastModifiedBy>79221497244</cp:lastModifiedBy>
  <cp:revision>7</cp:revision>
  <dcterms:created xsi:type="dcterms:W3CDTF">2022-12-14T04:23:00Z</dcterms:created>
  <dcterms:modified xsi:type="dcterms:W3CDTF">2022-12-14T10:27:00Z</dcterms:modified>
</cp:coreProperties>
</file>