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1AF" w:rsidRPr="00A401AF" w:rsidRDefault="00A401AF" w:rsidP="00A401A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A401AF">
        <w:rPr>
          <w:rFonts w:ascii="Arial" w:hAnsi="Arial" w:cs="Arial"/>
          <w:b/>
          <w:bCs/>
          <w:color w:val="26282F"/>
          <w:sz w:val="24"/>
          <w:szCs w:val="24"/>
        </w:rPr>
        <w:t>Постановление Администрации города Екатеринбурга от 26 марта 2014 г. N 784</w:t>
      </w:r>
      <w:r w:rsidRPr="00A401AF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"О внесении изменений в Постановление Главы Екатеринбурга от 01.11.2010 N 5082 "О введении новой </w:t>
      </w:r>
      <w:proofErr w:type="gramStart"/>
      <w:r w:rsidRPr="00A401AF">
        <w:rPr>
          <w:rFonts w:ascii="Arial" w:hAnsi="Arial" w:cs="Arial"/>
          <w:b/>
          <w:bCs/>
          <w:color w:val="26282F"/>
          <w:sz w:val="24"/>
          <w:szCs w:val="24"/>
        </w:rPr>
        <w:t>системы оплаты труда работников муниципальных образовательных учреждений муниципального</w:t>
      </w:r>
      <w:proofErr w:type="gramEnd"/>
      <w:r w:rsidRPr="00A401AF">
        <w:rPr>
          <w:rFonts w:ascii="Arial" w:hAnsi="Arial" w:cs="Arial"/>
          <w:b/>
          <w:bCs/>
          <w:color w:val="26282F"/>
          <w:sz w:val="24"/>
          <w:szCs w:val="24"/>
        </w:rPr>
        <w:t xml:space="preserve"> образования "город Екатеринбург"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A401AF">
        <w:rPr>
          <w:rFonts w:ascii="Arial" w:hAnsi="Arial" w:cs="Arial"/>
          <w:sz w:val="24"/>
          <w:szCs w:val="24"/>
        </w:rPr>
        <w:t xml:space="preserve">В соответствии с </w:t>
      </w:r>
      <w:hyperlink r:id="rId4" w:history="1">
        <w:r w:rsidRPr="00A401AF">
          <w:rPr>
            <w:rFonts w:ascii="Arial" w:hAnsi="Arial" w:cs="Arial"/>
            <w:color w:val="106BBE"/>
            <w:sz w:val="24"/>
            <w:szCs w:val="24"/>
          </w:rPr>
          <w:t>Трудовым кодексом</w:t>
        </w:r>
      </w:hyperlink>
      <w:r w:rsidRPr="00A401AF">
        <w:rPr>
          <w:rFonts w:ascii="Arial" w:hAnsi="Arial" w:cs="Arial"/>
          <w:sz w:val="24"/>
          <w:szCs w:val="24"/>
        </w:rPr>
        <w:t xml:space="preserve"> Российской Федерации, на основании </w:t>
      </w:r>
      <w:hyperlink r:id="rId5" w:history="1">
        <w:r w:rsidRPr="00A401AF">
          <w:rPr>
            <w:rFonts w:ascii="Arial" w:hAnsi="Arial" w:cs="Arial"/>
            <w:color w:val="106BBE"/>
            <w:sz w:val="24"/>
            <w:szCs w:val="24"/>
          </w:rPr>
          <w:t>Постановления</w:t>
        </w:r>
      </w:hyperlink>
      <w:r w:rsidRPr="00A401AF">
        <w:rPr>
          <w:rFonts w:ascii="Arial" w:hAnsi="Arial" w:cs="Arial"/>
          <w:sz w:val="24"/>
          <w:szCs w:val="24"/>
        </w:rPr>
        <w:t xml:space="preserve"> Правительства Свердловской области от 06.02.2009 N 145-ПП "О введении новых систем оплаты труда работников государственных бюджетных учреждений Свердловской области", </w:t>
      </w:r>
      <w:hyperlink r:id="rId6" w:history="1">
        <w:r w:rsidRPr="00A401AF">
          <w:rPr>
            <w:rFonts w:ascii="Arial" w:hAnsi="Arial" w:cs="Arial"/>
            <w:color w:val="106BBE"/>
            <w:sz w:val="24"/>
            <w:szCs w:val="24"/>
          </w:rPr>
          <w:t>Постановления</w:t>
        </w:r>
      </w:hyperlink>
      <w:r w:rsidRPr="00A401AF">
        <w:rPr>
          <w:rFonts w:ascii="Arial" w:hAnsi="Arial" w:cs="Arial"/>
          <w:sz w:val="24"/>
          <w:szCs w:val="24"/>
        </w:rPr>
        <w:t xml:space="preserve"> Правительства Свердловской области от 16.12.2013 N 1512-ПП "О внесении изменений в постановление Правительства Свердловской области от 25.06.2010 N 973-ПП "О введении новой системы оплаты труда работников государственных бюджетных образовательных учреждений</w:t>
      </w:r>
      <w:proofErr w:type="gramEnd"/>
      <w:r w:rsidRPr="00A401A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401AF">
        <w:rPr>
          <w:rFonts w:ascii="Arial" w:hAnsi="Arial" w:cs="Arial"/>
          <w:sz w:val="24"/>
          <w:szCs w:val="24"/>
        </w:rPr>
        <w:t xml:space="preserve">Свердловской области, подведомственных Министерству общего и профессионального образования Свердловской области", </w:t>
      </w:r>
      <w:hyperlink r:id="rId7" w:history="1">
        <w:r w:rsidRPr="00A401AF">
          <w:rPr>
            <w:rFonts w:ascii="Arial" w:hAnsi="Arial" w:cs="Arial"/>
            <w:color w:val="106BBE"/>
            <w:sz w:val="24"/>
            <w:szCs w:val="24"/>
          </w:rPr>
          <w:t>Постановления</w:t>
        </w:r>
      </w:hyperlink>
      <w:r w:rsidRPr="00A401AF">
        <w:rPr>
          <w:rFonts w:ascii="Arial" w:hAnsi="Arial" w:cs="Arial"/>
          <w:sz w:val="24"/>
          <w:szCs w:val="24"/>
        </w:rPr>
        <w:t xml:space="preserve"> Администрации города Екатеринбурга от 30.12.2013 N 4399 "Об установлении предельного уровня соотношения средней заработной платы руководителей и средней заработной платы работников муниципальных учреждений", в целях совершенствования условий оплаты труда работников муниципальных бюджетных образовательных организаций муниципального образования "город Екатеринбург", руководствуясь </w:t>
      </w:r>
      <w:hyperlink r:id="rId8" w:history="1">
        <w:r w:rsidRPr="00A401AF">
          <w:rPr>
            <w:rFonts w:ascii="Arial" w:hAnsi="Arial" w:cs="Arial"/>
            <w:color w:val="106BBE"/>
            <w:sz w:val="24"/>
            <w:szCs w:val="24"/>
          </w:rPr>
          <w:t>статьей 38-1</w:t>
        </w:r>
      </w:hyperlink>
      <w:r w:rsidRPr="00A401AF">
        <w:rPr>
          <w:rFonts w:ascii="Arial" w:hAnsi="Arial" w:cs="Arial"/>
          <w:sz w:val="24"/>
          <w:szCs w:val="24"/>
        </w:rPr>
        <w:t xml:space="preserve"> Устава муниципального образования "город Екатеринбург", постановляю:</w:t>
      </w:r>
      <w:proofErr w:type="gramEnd"/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"/>
      <w:r w:rsidRPr="00A401AF">
        <w:rPr>
          <w:rFonts w:ascii="Arial" w:hAnsi="Arial" w:cs="Arial"/>
          <w:sz w:val="24"/>
          <w:szCs w:val="24"/>
        </w:rPr>
        <w:t xml:space="preserve">1. Внести в </w:t>
      </w:r>
      <w:hyperlink r:id="rId9" w:history="1">
        <w:r w:rsidRPr="00A401AF">
          <w:rPr>
            <w:rFonts w:ascii="Arial" w:hAnsi="Arial" w:cs="Arial"/>
            <w:color w:val="106BBE"/>
            <w:sz w:val="24"/>
            <w:szCs w:val="24"/>
          </w:rPr>
          <w:t>Постановление</w:t>
        </w:r>
      </w:hyperlink>
      <w:r w:rsidRPr="00A401AF">
        <w:rPr>
          <w:rFonts w:ascii="Arial" w:hAnsi="Arial" w:cs="Arial"/>
          <w:sz w:val="24"/>
          <w:szCs w:val="24"/>
        </w:rPr>
        <w:t xml:space="preserve"> Главы Екатеринбурга от 01.11.2010 N 5082 "О введении новой </w:t>
      </w:r>
      <w:proofErr w:type="gramStart"/>
      <w:r w:rsidRPr="00A401AF">
        <w:rPr>
          <w:rFonts w:ascii="Arial" w:hAnsi="Arial" w:cs="Arial"/>
          <w:sz w:val="24"/>
          <w:szCs w:val="24"/>
        </w:rPr>
        <w:t>системы оплаты труда работников муниципальных образовательных учреждений муниципального</w:t>
      </w:r>
      <w:proofErr w:type="gramEnd"/>
      <w:r w:rsidRPr="00A401AF">
        <w:rPr>
          <w:rFonts w:ascii="Arial" w:hAnsi="Arial" w:cs="Arial"/>
          <w:sz w:val="24"/>
          <w:szCs w:val="24"/>
        </w:rPr>
        <w:t xml:space="preserve"> образования "город Екатеринбург" (в редакции </w:t>
      </w:r>
      <w:hyperlink r:id="rId10" w:history="1">
        <w:r w:rsidRPr="00A401AF">
          <w:rPr>
            <w:rFonts w:ascii="Arial" w:hAnsi="Arial" w:cs="Arial"/>
            <w:color w:val="106BBE"/>
            <w:sz w:val="24"/>
            <w:szCs w:val="24"/>
          </w:rPr>
          <w:t>Постановления</w:t>
        </w:r>
      </w:hyperlink>
      <w:r w:rsidRPr="00A401AF">
        <w:rPr>
          <w:rFonts w:ascii="Arial" w:hAnsi="Arial" w:cs="Arial"/>
          <w:sz w:val="24"/>
          <w:szCs w:val="24"/>
        </w:rPr>
        <w:t xml:space="preserve"> Администрации города Екатеринбурга от 22.10.2013 N 3611) следующие изменения: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11"/>
      <w:bookmarkEnd w:id="0"/>
      <w:r w:rsidRPr="00A401AF">
        <w:rPr>
          <w:rFonts w:ascii="Arial" w:hAnsi="Arial" w:cs="Arial"/>
          <w:sz w:val="24"/>
          <w:szCs w:val="24"/>
        </w:rPr>
        <w:t xml:space="preserve">1) </w:t>
      </w:r>
      <w:hyperlink r:id="rId11" w:history="1">
        <w:r w:rsidRPr="00A401AF">
          <w:rPr>
            <w:rFonts w:ascii="Arial" w:hAnsi="Arial" w:cs="Arial"/>
            <w:color w:val="106BBE"/>
            <w:sz w:val="24"/>
            <w:szCs w:val="24"/>
          </w:rPr>
          <w:t>пункт 1 приложения N 1</w:t>
        </w:r>
      </w:hyperlink>
      <w:r w:rsidRPr="00A401AF">
        <w:rPr>
          <w:rFonts w:ascii="Arial" w:hAnsi="Arial" w:cs="Arial"/>
          <w:sz w:val="24"/>
          <w:szCs w:val="24"/>
        </w:rPr>
        <w:t xml:space="preserve"> "Положение о системе оплаты труда работников муниципальных учреждений муниципального образования "город Екатеринбург" (далее - приложение) изложить в следующей редакции: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100007"/>
      <w:bookmarkEnd w:id="1"/>
      <w:r w:rsidRPr="00A401AF">
        <w:rPr>
          <w:rFonts w:ascii="Arial" w:hAnsi="Arial" w:cs="Arial"/>
          <w:sz w:val="24"/>
          <w:szCs w:val="24"/>
        </w:rPr>
        <w:t xml:space="preserve">"1. </w:t>
      </w:r>
      <w:proofErr w:type="gramStart"/>
      <w:r w:rsidRPr="00A401AF">
        <w:rPr>
          <w:rFonts w:ascii="Arial" w:hAnsi="Arial" w:cs="Arial"/>
          <w:sz w:val="24"/>
          <w:szCs w:val="24"/>
        </w:rPr>
        <w:t>Положение об оплате труда работников муниципальных учреждений муниципального образования "город Екатеринбург" (далее - Положение) применяется при исчислении заработной платы работников муниципальных учреждений, учредителем которых является Управление образования Администрации города Екатеринбурга, а также муниципальных образовательных учреждений, реализующих программы дошкольного, начального общего, основного общего и среднего (полного) общего образования, учредителем которых является Управление культуры Администрации города Екатеринбурга (далее - учреждения).";</w:t>
      </w:r>
      <w:proofErr w:type="gramEnd"/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12"/>
      <w:bookmarkEnd w:id="2"/>
      <w:r w:rsidRPr="00A401AF">
        <w:rPr>
          <w:rFonts w:ascii="Arial" w:hAnsi="Arial" w:cs="Arial"/>
          <w:sz w:val="24"/>
          <w:szCs w:val="24"/>
        </w:rPr>
        <w:t xml:space="preserve">2) </w:t>
      </w:r>
      <w:hyperlink r:id="rId12" w:history="1">
        <w:r w:rsidRPr="00A401AF">
          <w:rPr>
            <w:rFonts w:ascii="Arial" w:hAnsi="Arial" w:cs="Arial"/>
            <w:color w:val="106BBE"/>
            <w:sz w:val="24"/>
            <w:szCs w:val="24"/>
          </w:rPr>
          <w:t>пункт 7-1</w:t>
        </w:r>
      </w:hyperlink>
      <w:r w:rsidRPr="00A401AF">
        <w:rPr>
          <w:rFonts w:ascii="Arial" w:hAnsi="Arial" w:cs="Arial"/>
          <w:sz w:val="24"/>
          <w:szCs w:val="24"/>
        </w:rPr>
        <w:t xml:space="preserve"> приложения изложить в следующей редакции: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1000000011"/>
      <w:bookmarkEnd w:id="3"/>
      <w:r w:rsidRPr="00A401AF">
        <w:rPr>
          <w:rFonts w:ascii="Arial" w:hAnsi="Arial" w:cs="Arial"/>
          <w:sz w:val="24"/>
          <w:szCs w:val="24"/>
        </w:rPr>
        <w:t>"7-1. Средняя заработная плата педагогических работников образовательных учреждений общего образования к 2018 году должна составлять не менее 100 процентов от средней заработной платы в Свердловской области.</w:t>
      </w:r>
    </w:p>
    <w:bookmarkEnd w:id="4"/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401AF">
        <w:rPr>
          <w:rFonts w:ascii="Arial" w:hAnsi="Arial" w:cs="Arial"/>
          <w:sz w:val="24"/>
          <w:szCs w:val="24"/>
        </w:rPr>
        <w:t>Средняя заработная плата педагогических работников муниципальных дошкольных образовательных учреждений не должна быть ниже средней заработной платы в сфере общего образования в Свердловской области.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401AF">
        <w:rPr>
          <w:rFonts w:ascii="Arial" w:hAnsi="Arial" w:cs="Arial"/>
          <w:sz w:val="24"/>
          <w:szCs w:val="24"/>
        </w:rPr>
        <w:t>Средняя заработная плата педагогических работников учреждений дополнительного образования детей к 2018 году должна быть не ниже уровня средней заработной платы учителей в Свердловской области.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401AF">
        <w:rPr>
          <w:rFonts w:ascii="Arial" w:hAnsi="Arial" w:cs="Arial"/>
          <w:sz w:val="24"/>
          <w:szCs w:val="24"/>
        </w:rPr>
        <w:lastRenderedPageBreak/>
        <w:t>Повышение заработной платы работников учреждений производится поэтапно с возможным привлечением на эти цели не менее одной трети средств, получаемых за счет реорганизации неэффективных учреждений</w:t>
      </w:r>
      <w:proofErr w:type="gramStart"/>
      <w:r w:rsidRPr="00A401AF">
        <w:rPr>
          <w:rFonts w:ascii="Arial" w:hAnsi="Arial" w:cs="Arial"/>
          <w:sz w:val="24"/>
          <w:szCs w:val="24"/>
        </w:rPr>
        <w:t>.";</w:t>
      </w:r>
      <w:proofErr w:type="gramEnd"/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13"/>
      <w:r w:rsidRPr="00A401AF">
        <w:rPr>
          <w:rFonts w:ascii="Arial" w:hAnsi="Arial" w:cs="Arial"/>
          <w:sz w:val="24"/>
          <w:szCs w:val="24"/>
        </w:rPr>
        <w:t xml:space="preserve">3) </w:t>
      </w:r>
      <w:hyperlink r:id="rId13" w:history="1">
        <w:r w:rsidRPr="00A401AF">
          <w:rPr>
            <w:rFonts w:ascii="Arial" w:hAnsi="Arial" w:cs="Arial"/>
            <w:color w:val="106BBE"/>
            <w:sz w:val="24"/>
            <w:szCs w:val="24"/>
          </w:rPr>
          <w:t>абзац второй пункта 23</w:t>
        </w:r>
      </w:hyperlink>
      <w:r w:rsidRPr="00A401AF">
        <w:rPr>
          <w:rFonts w:ascii="Arial" w:hAnsi="Arial" w:cs="Arial"/>
          <w:sz w:val="24"/>
          <w:szCs w:val="24"/>
        </w:rPr>
        <w:t xml:space="preserve"> приложения исключить;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14"/>
      <w:bookmarkEnd w:id="5"/>
      <w:r w:rsidRPr="00A401AF">
        <w:rPr>
          <w:rFonts w:ascii="Arial" w:hAnsi="Arial" w:cs="Arial"/>
          <w:sz w:val="24"/>
          <w:szCs w:val="24"/>
        </w:rPr>
        <w:t xml:space="preserve">4) </w:t>
      </w:r>
      <w:hyperlink r:id="rId14" w:history="1">
        <w:r w:rsidRPr="00A401AF">
          <w:rPr>
            <w:rFonts w:ascii="Arial" w:hAnsi="Arial" w:cs="Arial"/>
            <w:color w:val="106BBE"/>
            <w:sz w:val="24"/>
            <w:szCs w:val="24"/>
          </w:rPr>
          <w:t>пункт 24</w:t>
        </w:r>
      </w:hyperlink>
      <w:r w:rsidRPr="00A401AF">
        <w:rPr>
          <w:rFonts w:ascii="Arial" w:hAnsi="Arial" w:cs="Arial"/>
          <w:sz w:val="24"/>
          <w:szCs w:val="24"/>
        </w:rPr>
        <w:t xml:space="preserve"> приложения изложить в следующей редакции: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23"/>
      <w:bookmarkEnd w:id="6"/>
      <w:r w:rsidRPr="00A401AF">
        <w:rPr>
          <w:rFonts w:ascii="Arial" w:hAnsi="Arial" w:cs="Arial"/>
          <w:sz w:val="24"/>
          <w:szCs w:val="24"/>
        </w:rPr>
        <w:t xml:space="preserve">"24. </w:t>
      </w:r>
      <w:proofErr w:type="gramStart"/>
      <w:r w:rsidRPr="00A401AF">
        <w:rPr>
          <w:rFonts w:ascii="Arial" w:hAnsi="Arial" w:cs="Arial"/>
          <w:sz w:val="24"/>
          <w:szCs w:val="24"/>
        </w:rPr>
        <w:t>Применение повышающих коэффициентов к окладам (должностным окладам), ставкам заработной платы образует новые оклады (должностные оклады) и учитывается при начислении стимулирующих и компенсационных выплат, которые устанавливаются в процентах к окладу (должностному окладу), ставке заработной платы в пределах фонда оплаты труда учреждения, утвержденного на соответствующий финансовый год.";</w:t>
      </w:r>
      <w:proofErr w:type="gramEnd"/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15"/>
      <w:bookmarkEnd w:id="7"/>
      <w:r w:rsidRPr="00A401AF">
        <w:rPr>
          <w:rFonts w:ascii="Arial" w:hAnsi="Arial" w:cs="Arial"/>
          <w:sz w:val="24"/>
          <w:szCs w:val="24"/>
        </w:rPr>
        <w:t xml:space="preserve">5) </w:t>
      </w:r>
      <w:hyperlink r:id="rId15" w:history="1">
        <w:r w:rsidRPr="00A401AF">
          <w:rPr>
            <w:rFonts w:ascii="Arial" w:hAnsi="Arial" w:cs="Arial"/>
            <w:color w:val="106BBE"/>
            <w:sz w:val="24"/>
            <w:szCs w:val="24"/>
          </w:rPr>
          <w:t>пункт 34</w:t>
        </w:r>
      </w:hyperlink>
      <w:r w:rsidRPr="00A401AF">
        <w:rPr>
          <w:rFonts w:ascii="Arial" w:hAnsi="Arial" w:cs="Arial"/>
          <w:sz w:val="24"/>
          <w:szCs w:val="24"/>
        </w:rPr>
        <w:t xml:space="preserve"> приложения дополнить </w:t>
      </w:r>
      <w:hyperlink r:id="rId16" w:history="1">
        <w:r w:rsidRPr="00A401AF">
          <w:rPr>
            <w:rFonts w:ascii="Arial" w:hAnsi="Arial" w:cs="Arial"/>
            <w:color w:val="106BBE"/>
            <w:sz w:val="24"/>
            <w:szCs w:val="24"/>
          </w:rPr>
          <w:t>абзацем</w:t>
        </w:r>
      </w:hyperlink>
      <w:r w:rsidRPr="00A401AF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353"/>
      <w:bookmarkEnd w:id="8"/>
      <w:r w:rsidRPr="00A401AF">
        <w:rPr>
          <w:rFonts w:ascii="Arial" w:hAnsi="Arial" w:cs="Arial"/>
          <w:sz w:val="24"/>
          <w:szCs w:val="24"/>
        </w:rPr>
        <w:t>"Оплата труда педагогических работников муниципальных образовательных учреждений осуществляется с учетом показателей и критериев оценки эффективности их деятельности, зафиксированных в локальных актах, утвержденных руководителями учреждений.</w:t>
      </w:r>
    </w:p>
    <w:bookmarkEnd w:id="9"/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401AF">
        <w:rPr>
          <w:rFonts w:ascii="Arial" w:hAnsi="Arial" w:cs="Arial"/>
          <w:sz w:val="24"/>
          <w:szCs w:val="24"/>
        </w:rPr>
        <w:t>Типовой перечень показателей и критериев оценки эффективности деятельности учреждений разрабатывается учредителем</w:t>
      </w:r>
      <w:proofErr w:type="gramStart"/>
      <w:r w:rsidRPr="00A401AF">
        <w:rPr>
          <w:rFonts w:ascii="Arial" w:hAnsi="Arial" w:cs="Arial"/>
          <w:sz w:val="24"/>
          <w:szCs w:val="24"/>
        </w:rPr>
        <w:t>.";</w:t>
      </w:r>
      <w:proofErr w:type="gramEnd"/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16"/>
      <w:r w:rsidRPr="00A401AF">
        <w:rPr>
          <w:rFonts w:ascii="Arial" w:hAnsi="Arial" w:cs="Arial"/>
          <w:sz w:val="24"/>
          <w:szCs w:val="24"/>
        </w:rPr>
        <w:t xml:space="preserve">6) </w:t>
      </w:r>
      <w:hyperlink r:id="rId17" w:history="1">
        <w:r w:rsidRPr="00A401AF">
          <w:rPr>
            <w:rFonts w:ascii="Arial" w:hAnsi="Arial" w:cs="Arial"/>
            <w:color w:val="106BBE"/>
            <w:sz w:val="24"/>
            <w:szCs w:val="24"/>
          </w:rPr>
          <w:t>абзацы пятый</w:t>
        </w:r>
      </w:hyperlink>
      <w:r w:rsidRPr="00A401AF">
        <w:rPr>
          <w:rFonts w:ascii="Arial" w:hAnsi="Arial" w:cs="Arial"/>
          <w:sz w:val="24"/>
          <w:szCs w:val="24"/>
        </w:rPr>
        <w:t xml:space="preserve"> и </w:t>
      </w:r>
      <w:hyperlink r:id="rId18" w:history="1">
        <w:r w:rsidRPr="00A401AF">
          <w:rPr>
            <w:rFonts w:ascii="Arial" w:hAnsi="Arial" w:cs="Arial"/>
            <w:color w:val="106BBE"/>
            <w:sz w:val="24"/>
            <w:szCs w:val="24"/>
          </w:rPr>
          <w:t>шестой пункта 37</w:t>
        </w:r>
      </w:hyperlink>
      <w:r w:rsidRPr="00A401AF">
        <w:rPr>
          <w:rFonts w:ascii="Arial" w:hAnsi="Arial" w:cs="Arial"/>
          <w:sz w:val="24"/>
          <w:szCs w:val="24"/>
        </w:rPr>
        <w:t xml:space="preserve"> приложения исключить;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17"/>
      <w:bookmarkEnd w:id="10"/>
      <w:r w:rsidRPr="00A401AF">
        <w:rPr>
          <w:rFonts w:ascii="Arial" w:hAnsi="Arial" w:cs="Arial"/>
          <w:sz w:val="24"/>
          <w:szCs w:val="24"/>
        </w:rPr>
        <w:t xml:space="preserve">7) </w:t>
      </w:r>
      <w:hyperlink r:id="rId19" w:history="1">
        <w:r w:rsidRPr="00A401AF">
          <w:rPr>
            <w:rFonts w:ascii="Arial" w:hAnsi="Arial" w:cs="Arial"/>
            <w:color w:val="106BBE"/>
            <w:sz w:val="24"/>
            <w:szCs w:val="24"/>
          </w:rPr>
          <w:t>пункт 41</w:t>
        </w:r>
      </w:hyperlink>
      <w:r w:rsidRPr="00A401AF">
        <w:rPr>
          <w:rFonts w:ascii="Arial" w:hAnsi="Arial" w:cs="Arial"/>
          <w:sz w:val="24"/>
          <w:szCs w:val="24"/>
        </w:rPr>
        <w:t xml:space="preserve"> приложения изложить в следующей редакции: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42"/>
      <w:bookmarkEnd w:id="11"/>
      <w:r w:rsidRPr="00A401AF">
        <w:rPr>
          <w:rFonts w:ascii="Arial" w:hAnsi="Arial" w:cs="Arial"/>
          <w:sz w:val="24"/>
          <w:szCs w:val="24"/>
        </w:rPr>
        <w:t xml:space="preserve">"41. </w:t>
      </w:r>
      <w:proofErr w:type="gramStart"/>
      <w:r w:rsidRPr="00A401AF">
        <w:rPr>
          <w:rFonts w:ascii="Arial" w:hAnsi="Arial" w:cs="Arial"/>
          <w:sz w:val="24"/>
          <w:szCs w:val="24"/>
        </w:rPr>
        <w:t>В рабочее время педагогических работников в зависимости от занимаемой должности включается учебная (преподавательская), воспитательная работа,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планом: работа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</w:t>
      </w:r>
      <w:proofErr w:type="gramEnd"/>
      <w:r w:rsidRPr="00A401AF">
        <w:rPr>
          <w:rFonts w:ascii="Arial" w:hAnsi="Arial" w:cs="Arial"/>
          <w:sz w:val="24"/>
          <w:szCs w:val="24"/>
        </w:rPr>
        <w:t xml:space="preserve"> 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соответствующим локальным нормативным актом учреждения, осуществляющим образовательную деятельность, с учетом количества часов по учебному плану, специальности и квалификации работника</w:t>
      </w:r>
      <w:proofErr w:type="gramStart"/>
      <w:r w:rsidRPr="00A401AF">
        <w:rPr>
          <w:rFonts w:ascii="Arial" w:hAnsi="Arial" w:cs="Arial"/>
          <w:sz w:val="24"/>
          <w:szCs w:val="24"/>
        </w:rPr>
        <w:t>.";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18"/>
      <w:bookmarkEnd w:id="12"/>
      <w:proofErr w:type="gramEnd"/>
      <w:r w:rsidRPr="00A401AF">
        <w:rPr>
          <w:rFonts w:ascii="Arial" w:hAnsi="Arial" w:cs="Arial"/>
          <w:sz w:val="24"/>
          <w:szCs w:val="24"/>
        </w:rPr>
        <w:t xml:space="preserve">8) </w:t>
      </w:r>
      <w:hyperlink r:id="rId20" w:history="1">
        <w:r w:rsidRPr="00A401AF">
          <w:rPr>
            <w:rFonts w:ascii="Arial" w:hAnsi="Arial" w:cs="Arial"/>
            <w:color w:val="106BBE"/>
            <w:sz w:val="24"/>
            <w:szCs w:val="24"/>
          </w:rPr>
          <w:t>пункт 77</w:t>
        </w:r>
      </w:hyperlink>
      <w:r w:rsidRPr="00A401AF">
        <w:rPr>
          <w:rFonts w:ascii="Arial" w:hAnsi="Arial" w:cs="Arial"/>
          <w:sz w:val="24"/>
          <w:szCs w:val="24"/>
        </w:rPr>
        <w:t xml:space="preserve"> приложения исключить;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4" w:name="sub_19"/>
      <w:bookmarkEnd w:id="13"/>
      <w:r w:rsidRPr="00A401AF">
        <w:rPr>
          <w:rFonts w:ascii="Arial" w:hAnsi="Arial" w:cs="Arial"/>
          <w:sz w:val="24"/>
          <w:szCs w:val="24"/>
        </w:rPr>
        <w:t xml:space="preserve">9) </w:t>
      </w:r>
      <w:hyperlink r:id="rId21" w:history="1">
        <w:r w:rsidRPr="00A401AF">
          <w:rPr>
            <w:rFonts w:ascii="Arial" w:hAnsi="Arial" w:cs="Arial"/>
            <w:color w:val="106BBE"/>
            <w:sz w:val="24"/>
            <w:szCs w:val="24"/>
          </w:rPr>
          <w:t>пункт 78</w:t>
        </w:r>
      </w:hyperlink>
      <w:r w:rsidRPr="00A401AF">
        <w:rPr>
          <w:rFonts w:ascii="Arial" w:hAnsi="Arial" w:cs="Arial"/>
          <w:sz w:val="24"/>
          <w:szCs w:val="24"/>
        </w:rPr>
        <w:t xml:space="preserve"> приложения изложить в следующей редакции: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5" w:name="sub_86"/>
      <w:bookmarkEnd w:id="14"/>
      <w:r w:rsidRPr="00A401AF">
        <w:rPr>
          <w:rFonts w:ascii="Arial" w:hAnsi="Arial" w:cs="Arial"/>
          <w:sz w:val="24"/>
          <w:szCs w:val="24"/>
        </w:rPr>
        <w:t>"78. Учредитель разрабатывает и утверждает систему критериев для дифференцированного установления соотношения средней заработной платы руководителей учреждений и средней заработной платы работников учреждений исходя из особенностей типов и видов учреждений в пределах кратности от 1 до 4.</w:t>
      </w:r>
    </w:p>
    <w:bookmarkEnd w:id="15"/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401AF">
        <w:rPr>
          <w:rFonts w:ascii="Arial" w:hAnsi="Arial" w:cs="Arial"/>
          <w:sz w:val="24"/>
          <w:szCs w:val="24"/>
        </w:rPr>
        <w:t>В трудовые договоры с руководителями муниципальных учреждений включаются условия оплаты труда с учетом предельного уровня соотношения средней заработной платы руководителя и средней заработной платы работников муниципального учреждения</w:t>
      </w:r>
      <w:proofErr w:type="gramStart"/>
      <w:r w:rsidRPr="00A401AF">
        <w:rPr>
          <w:rFonts w:ascii="Arial" w:hAnsi="Arial" w:cs="Arial"/>
          <w:sz w:val="24"/>
          <w:szCs w:val="24"/>
        </w:rPr>
        <w:t>.";</w:t>
      </w:r>
      <w:proofErr w:type="gramEnd"/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6" w:name="sub_20"/>
      <w:r w:rsidRPr="00A401AF">
        <w:rPr>
          <w:rFonts w:ascii="Arial" w:hAnsi="Arial" w:cs="Arial"/>
          <w:sz w:val="24"/>
          <w:szCs w:val="24"/>
        </w:rPr>
        <w:t xml:space="preserve">10) </w:t>
      </w:r>
      <w:hyperlink r:id="rId22" w:history="1">
        <w:r w:rsidRPr="00A401AF">
          <w:rPr>
            <w:rFonts w:ascii="Arial" w:hAnsi="Arial" w:cs="Arial"/>
            <w:color w:val="106BBE"/>
            <w:sz w:val="24"/>
            <w:szCs w:val="24"/>
          </w:rPr>
          <w:t>пункт 82</w:t>
        </w:r>
      </w:hyperlink>
      <w:r w:rsidRPr="00A401AF">
        <w:rPr>
          <w:rFonts w:ascii="Arial" w:hAnsi="Arial" w:cs="Arial"/>
          <w:sz w:val="24"/>
          <w:szCs w:val="24"/>
        </w:rPr>
        <w:t xml:space="preserve"> приложения исключить;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7" w:name="sub_21"/>
      <w:bookmarkEnd w:id="16"/>
      <w:r w:rsidRPr="00A401AF">
        <w:rPr>
          <w:rFonts w:ascii="Arial" w:hAnsi="Arial" w:cs="Arial"/>
          <w:sz w:val="24"/>
          <w:szCs w:val="24"/>
        </w:rPr>
        <w:t xml:space="preserve">11) </w:t>
      </w:r>
      <w:hyperlink r:id="rId23" w:history="1">
        <w:r w:rsidRPr="00A401AF">
          <w:rPr>
            <w:rFonts w:ascii="Arial" w:hAnsi="Arial" w:cs="Arial"/>
            <w:color w:val="106BBE"/>
            <w:sz w:val="24"/>
            <w:szCs w:val="24"/>
          </w:rPr>
          <w:t>пункт 86</w:t>
        </w:r>
      </w:hyperlink>
      <w:r w:rsidRPr="00A401AF">
        <w:rPr>
          <w:rFonts w:ascii="Arial" w:hAnsi="Arial" w:cs="Arial"/>
          <w:sz w:val="24"/>
          <w:szCs w:val="24"/>
        </w:rPr>
        <w:t xml:space="preserve"> приложения изложить в следующей редакции: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8" w:name="sub_94"/>
      <w:bookmarkEnd w:id="17"/>
      <w:r w:rsidRPr="00A401AF">
        <w:rPr>
          <w:rFonts w:ascii="Arial" w:hAnsi="Arial" w:cs="Arial"/>
          <w:sz w:val="24"/>
          <w:szCs w:val="24"/>
        </w:rPr>
        <w:t xml:space="preserve">"86. </w:t>
      </w:r>
      <w:proofErr w:type="gramStart"/>
      <w:r w:rsidRPr="00A401AF">
        <w:rPr>
          <w:rFonts w:ascii="Arial" w:hAnsi="Arial" w:cs="Arial"/>
          <w:sz w:val="24"/>
          <w:szCs w:val="24"/>
        </w:rPr>
        <w:t xml:space="preserve">Стимулирующие выплаты руководителю учреждения производятся с учетом результатов его деятельности и деятельности учреждения в соответствии с показателями и критериями оценки эффективности работы учреждения и его </w:t>
      </w:r>
      <w:r w:rsidRPr="00A401AF">
        <w:rPr>
          <w:rFonts w:ascii="Arial" w:hAnsi="Arial" w:cs="Arial"/>
          <w:sz w:val="24"/>
          <w:szCs w:val="24"/>
        </w:rPr>
        <w:lastRenderedPageBreak/>
        <w:t>руководителя, установленными распоряжением Управления образования Администрации города Екатеринбурга, а также с учетом особенностей типа и вида учреждения.";</w:t>
      </w:r>
      <w:proofErr w:type="gramEnd"/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9" w:name="sub_22"/>
      <w:bookmarkEnd w:id="18"/>
      <w:r w:rsidRPr="00A401AF">
        <w:rPr>
          <w:rFonts w:ascii="Arial" w:hAnsi="Arial" w:cs="Arial"/>
          <w:sz w:val="24"/>
          <w:szCs w:val="24"/>
        </w:rPr>
        <w:t xml:space="preserve">12) </w:t>
      </w:r>
      <w:hyperlink r:id="rId24" w:history="1">
        <w:r w:rsidRPr="00A401AF">
          <w:rPr>
            <w:rFonts w:ascii="Arial" w:hAnsi="Arial" w:cs="Arial"/>
            <w:color w:val="106BBE"/>
            <w:sz w:val="24"/>
            <w:szCs w:val="24"/>
          </w:rPr>
          <w:t>приложения N 1</w:t>
        </w:r>
      </w:hyperlink>
      <w:r w:rsidRPr="00A401AF">
        <w:rPr>
          <w:rFonts w:ascii="Arial" w:hAnsi="Arial" w:cs="Arial"/>
          <w:sz w:val="24"/>
          <w:szCs w:val="24"/>
        </w:rPr>
        <w:t xml:space="preserve">, </w:t>
      </w:r>
      <w:hyperlink r:id="rId25" w:history="1">
        <w:r w:rsidRPr="00A401AF">
          <w:rPr>
            <w:rFonts w:ascii="Arial" w:hAnsi="Arial" w:cs="Arial"/>
            <w:color w:val="106BBE"/>
            <w:sz w:val="24"/>
            <w:szCs w:val="24"/>
          </w:rPr>
          <w:t>2</w:t>
        </w:r>
      </w:hyperlink>
      <w:r w:rsidRPr="00A401AF">
        <w:rPr>
          <w:rFonts w:ascii="Arial" w:hAnsi="Arial" w:cs="Arial"/>
          <w:sz w:val="24"/>
          <w:szCs w:val="24"/>
        </w:rPr>
        <w:t xml:space="preserve">, </w:t>
      </w:r>
      <w:hyperlink r:id="rId26" w:history="1">
        <w:r w:rsidRPr="00A401AF">
          <w:rPr>
            <w:rFonts w:ascii="Arial" w:hAnsi="Arial" w:cs="Arial"/>
            <w:color w:val="106BBE"/>
            <w:sz w:val="24"/>
            <w:szCs w:val="24"/>
          </w:rPr>
          <w:t>8</w:t>
        </w:r>
      </w:hyperlink>
      <w:r w:rsidRPr="00A401AF">
        <w:rPr>
          <w:rFonts w:ascii="Arial" w:hAnsi="Arial" w:cs="Arial"/>
          <w:sz w:val="24"/>
          <w:szCs w:val="24"/>
        </w:rPr>
        <w:t xml:space="preserve"> к приложению изложить в новой редакции (</w:t>
      </w:r>
      <w:hyperlink w:anchor="sub_1000" w:history="1">
        <w:r w:rsidRPr="00A401AF">
          <w:rPr>
            <w:rFonts w:ascii="Arial" w:hAnsi="Arial" w:cs="Arial"/>
            <w:color w:val="106BBE"/>
            <w:sz w:val="24"/>
            <w:szCs w:val="24"/>
          </w:rPr>
          <w:t>приложения N 1</w:t>
        </w:r>
      </w:hyperlink>
      <w:r w:rsidRPr="00A401AF">
        <w:rPr>
          <w:rFonts w:ascii="Arial" w:hAnsi="Arial" w:cs="Arial"/>
          <w:sz w:val="24"/>
          <w:szCs w:val="24"/>
        </w:rPr>
        <w:t xml:space="preserve">, </w:t>
      </w:r>
      <w:hyperlink w:anchor="sub_2000" w:history="1">
        <w:r w:rsidRPr="00A401AF">
          <w:rPr>
            <w:rFonts w:ascii="Arial" w:hAnsi="Arial" w:cs="Arial"/>
            <w:color w:val="106BBE"/>
            <w:sz w:val="24"/>
            <w:szCs w:val="24"/>
          </w:rPr>
          <w:t>2</w:t>
        </w:r>
      </w:hyperlink>
      <w:r w:rsidRPr="00A401AF">
        <w:rPr>
          <w:rFonts w:ascii="Arial" w:hAnsi="Arial" w:cs="Arial"/>
          <w:sz w:val="24"/>
          <w:szCs w:val="24"/>
        </w:rPr>
        <w:t xml:space="preserve">, </w:t>
      </w:r>
      <w:hyperlink w:anchor="sub_3000" w:history="1">
        <w:r w:rsidRPr="00A401AF">
          <w:rPr>
            <w:rFonts w:ascii="Arial" w:hAnsi="Arial" w:cs="Arial"/>
            <w:color w:val="106BBE"/>
            <w:sz w:val="24"/>
            <w:szCs w:val="24"/>
          </w:rPr>
          <w:t>3</w:t>
        </w:r>
      </w:hyperlink>
      <w:r w:rsidRPr="00A401AF">
        <w:rPr>
          <w:rFonts w:ascii="Arial" w:hAnsi="Arial" w:cs="Arial"/>
          <w:sz w:val="24"/>
          <w:szCs w:val="24"/>
        </w:rPr>
        <w:t>);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0" w:name="sub_4001"/>
      <w:bookmarkEnd w:id="19"/>
      <w:r w:rsidRPr="00A401AF">
        <w:rPr>
          <w:rFonts w:ascii="Arial" w:hAnsi="Arial" w:cs="Arial"/>
          <w:sz w:val="24"/>
          <w:szCs w:val="24"/>
        </w:rPr>
        <w:t xml:space="preserve">13) </w:t>
      </w:r>
      <w:hyperlink r:id="rId27" w:history="1">
        <w:r w:rsidRPr="00A401AF">
          <w:rPr>
            <w:rFonts w:ascii="Arial" w:hAnsi="Arial" w:cs="Arial"/>
            <w:color w:val="106BBE"/>
            <w:sz w:val="24"/>
            <w:szCs w:val="24"/>
          </w:rPr>
          <w:t>приложение</w:t>
        </w:r>
      </w:hyperlink>
      <w:r w:rsidRPr="00A401AF">
        <w:rPr>
          <w:rFonts w:ascii="Arial" w:hAnsi="Arial" w:cs="Arial"/>
          <w:sz w:val="24"/>
          <w:szCs w:val="24"/>
        </w:rPr>
        <w:t xml:space="preserve"> дополнить </w:t>
      </w:r>
      <w:hyperlink r:id="rId28" w:history="1">
        <w:r w:rsidRPr="00A401AF">
          <w:rPr>
            <w:rFonts w:ascii="Arial" w:hAnsi="Arial" w:cs="Arial"/>
            <w:color w:val="106BBE"/>
            <w:sz w:val="24"/>
            <w:szCs w:val="24"/>
          </w:rPr>
          <w:t>приложением N 11</w:t>
        </w:r>
      </w:hyperlink>
      <w:r w:rsidRPr="00A401AF">
        <w:rPr>
          <w:rFonts w:ascii="Arial" w:hAnsi="Arial" w:cs="Arial"/>
          <w:sz w:val="24"/>
          <w:szCs w:val="24"/>
        </w:rPr>
        <w:t xml:space="preserve"> (</w:t>
      </w:r>
      <w:hyperlink w:anchor="sub_4000" w:history="1">
        <w:r w:rsidRPr="00A401AF">
          <w:rPr>
            <w:rFonts w:ascii="Arial" w:hAnsi="Arial" w:cs="Arial"/>
            <w:color w:val="106BBE"/>
            <w:sz w:val="24"/>
            <w:szCs w:val="24"/>
          </w:rPr>
          <w:t>приложение N 4</w:t>
        </w:r>
      </w:hyperlink>
      <w:r w:rsidRPr="00A401AF">
        <w:rPr>
          <w:rFonts w:ascii="Arial" w:hAnsi="Arial" w:cs="Arial"/>
          <w:sz w:val="24"/>
          <w:szCs w:val="24"/>
        </w:rPr>
        <w:t>).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1" w:name="sub_2"/>
      <w:bookmarkEnd w:id="20"/>
      <w:r w:rsidRPr="00A401AF">
        <w:rPr>
          <w:rFonts w:ascii="Arial" w:hAnsi="Arial" w:cs="Arial"/>
          <w:sz w:val="24"/>
          <w:szCs w:val="24"/>
        </w:rPr>
        <w:t xml:space="preserve">2. Признать утратившим силу </w:t>
      </w:r>
      <w:hyperlink r:id="rId29" w:history="1">
        <w:r w:rsidRPr="00A401AF">
          <w:rPr>
            <w:rFonts w:ascii="Arial" w:hAnsi="Arial" w:cs="Arial"/>
            <w:color w:val="106BBE"/>
            <w:sz w:val="24"/>
            <w:szCs w:val="24"/>
          </w:rPr>
          <w:t>Постановление</w:t>
        </w:r>
      </w:hyperlink>
      <w:r w:rsidRPr="00A401AF">
        <w:rPr>
          <w:rFonts w:ascii="Arial" w:hAnsi="Arial" w:cs="Arial"/>
          <w:sz w:val="24"/>
          <w:szCs w:val="24"/>
        </w:rPr>
        <w:t xml:space="preserve"> Главы Екатеринбурга от 18.11.2008 N 4988 "О введении системы оплаты труда работников муниципальных образовательных учреждений, реализующих программы начального общего, основного общего, среднего (полного) общего образования" (в редакции </w:t>
      </w:r>
      <w:hyperlink r:id="rId30" w:history="1">
        <w:r w:rsidRPr="00A401AF">
          <w:rPr>
            <w:rFonts w:ascii="Arial" w:hAnsi="Arial" w:cs="Arial"/>
            <w:color w:val="106BBE"/>
            <w:sz w:val="24"/>
            <w:szCs w:val="24"/>
          </w:rPr>
          <w:t>Постановления</w:t>
        </w:r>
      </w:hyperlink>
      <w:r w:rsidRPr="00A401AF">
        <w:rPr>
          <w:rFonts w:ascii="Arial" w:hAnsi="Arial" w:cs="Arial"/>
          <w:sz w:val="24"/>
          <w:szCs w:val="24"/>
        </w:rPr>
        <w:t xml:space="preserve"> Главы Екатеринбурга от 11.03.2013 N 758) с 01.09.2014.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2" w:name="sub_3"/>
      <w:bookmarkEnd w:id="21"/>
      <w:r w:rsidRPr="00A401AF">
        <w:rPr>
          <w:rFonts w:ascii="Arial" w:hAnsi="Arial" w:cs="Arial"/>
          <w:sz w:val="24"/>
          <w:szCs w:val="24"/>
        </w:rPr>
        <w:t>3. Установить, что настоящее Постановление вступает в силу с 01.09.2014.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3" w:name="sub_4"/>
      <w:bookmarkEnd w:id="22"/>
      <w:r w:rsidRPr="00A401AF">
        <w:rPr>
          <w:rFonts w:ascii="Arial" w:hAnsi="Arial" w:cs="Arial"/>
          <w:sz w:val="24"/>
          <w:szCs w:val="24"/>
        </w:rPr>
        <w:t xml:space="preserve">4. Информационно-аналитическому департаменту Администрации города Екатеринбурга </w:t>
      </w:r>
      <w:hyperlink r:id="rId31" w:history="1">
        <w:r w:rsidRPr="00A401AF">
          <w:rPr>
            <w:rFonts w:ascii="Arial" w:hAnsi="Arial" w:cs="Arial"/>
            <w:color w:val="106BBE"/>
            <w:sz w:val="24"/>
            <w:szCs w:val="24"/>
          </w:rPr>
          <w:t>опубликовать</w:t>
        </w:r>
      </w:hyperlink>
      <w:r w:rsidRPr="00A401AF">
        <w:rPr>
          <w:rFonts w:ascii="Arial" w:hAnsi="Arial" w:cs="Arial"/>
          <w:sz w:val="24"/>
          <w:szCs w:val="24"/>
        </w:rPr>
        <w:t xml:space="preserve"> настоящее Постановление в газете "Вечерний Екатеринбург" и разместить на официальном сайте Администрации города Екатеринбурга в сети Интернет в установленные сроки.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4" w:name="sub_5"/>
      <w:bookmarkEnd w:id="23"/>
      <w:r w:rsidRPr="00A401AF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A401AF">
        <w:rPr>
          <w:rFonts w:ascii="Arial" w:hAnsi="Arial" w:cs="Arial"/>
          <w:sz w:val="24"/>
          <w:szCs w:val="24"/>
        </w:rPr>
        <w:t>Контроль за</w:t>
      </w:r>
      <w:proofErr w:type="gramEnd"/>
      <w:r w:rsidRPr="00A401A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города Екатеринбурга по вопросам социальной политики Матвеева М.Н.</w:t>
      </w:r>
    </w:p>
    <w:bookmarkEnd w:id="24"/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Глава Администрации города Екатеринбурга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А.Э. </w:t>
            </w:r>
            <w:proofErr w:type="spellStart"/>
            <w:r w:rsidRPr="00A401AF">
              <w:rPr>
                <w:rFonts w:ascii="Arial" w:hAnsi="Arial" w:cs="Arial"/>
                <w:sz w:val="24"/>
                <w:szCs w:val="24"/>
              </w:rPr>
              <w:t>Якоб</w:t>
            </w:r>
            <w:proofErr w:type="spellEnd"/>
          </w:p>
        </w:tc>
      </w:tr>
    </w:tbl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bookmarkStart w:id="25" w:name="sub_1000"/>
      <w:r w:rsidRPr="00A401AF">
        <w:rPr>
          <w:rFonts w:ascii="Arial" w:hAnsi="Arial" w:cs="Arial"/>
          <w:b/>
          <w:bCs/>
          <w:color w:val="26282F"/>
          <w:sz w:val="24"/>
          <w:szCs w:val="24"/>
        </w:rPr>
        <w:t>Приложение N 1</w:t>
      </w:r>
      <w:r w:rsidRPr="00A401AF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к </w:t>
      </w:r>
      <w:hyperlink w:anchor="sub_0" w:history="1">
        <w:r w:rsidRPr="00A401AF">
          <w:rPr>
            <w:rFonts w:ascii="Arial" w:hAnsi="Arial" w:cs="Arial"/>
            <w:color w:val="106BBE"/>
            <w:sz w:val="24"/>
            <w:szCs w:val="24"/>
          </w:rPr>
          <w:t>Постановлению</w:t>
        </w:r>
      </w:hyperlink>
      <w:r w:rsidRPr="00A401AF">
        <w:rPr>
          <w:rFonts w:ascii="Arial" w:hAnsi="Arial" w:cs="Arial"/>
          <w:b/>
          <w:bCs/>
          <w:color w:val="26282F"/>
          <w:sz w:val="24"/>
          <w:szCs w:val="24"/>
        </w:rPr>
        <w:br/>
        <w:t>Администрации</w:t>
      </w:r>
      <w:r w:rsidRPr="00A401AF">
        <w:rPr>
          <w:rFonts w:ascii="Arial" w:hAnsi="Arial" w:cs="Arial"/>
          <w:b/>
          <w:bCs/>
          <w:color w:val="26282F"/>
          <w:sz w:val="24"/>
          <w:szCs w:val="24"/>
        </w:rPr>
        <w:br/>
        <w:t>города Екатеринбурга</w:t>
      </w:r>
      <w:r w:rsidRPr="00A401AF">
        <w:rPr>
          <w:rFonts w:ascii="Arial" w:hAnsi="Arial" w:cs="Arial"/>
          <w:b/>
          <w:bCs/>
          <w:color w:val="26282F"/>
          <w:sz w:val="24"/>
          <w:szCs w:val="24"/>
        </w:rPr>
        <w:br/>
        <w:t>от 26 марта 2014 г. N 784</w:t>
      </w:r>
    </w:p>
    <w:bookmarkEnd w:id="25"/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401AF" w:rsidRPr="00A401AF" w:rsidRDefault="00A401AF" w:rsidP="00A401A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A401AF">
        <w:rPr>
          <w:rFonts w:ascii="Arial" w:hAnsi="Arial" w:cs="Arial"/>
          <w:b/>
          <w:bCs/>
          <w:color w:val="26282F"/>
          <w:sz w:val="24"/>
          <w:szCs w:val="24"/>
        </w:rPr>
        <w:t>Профессиональные квалификационные группы</w:t>
      </w:r>
      <w:r w:rsidRPr="00A401AF">
        <w:rPr>
          <w:rFonts w:ascii="Arial" w:hAnsi="Arial" w:cs="Arial"/>
          <w:b/>
          <w:bCs/>
          <w:color w:val="26282F"/>
          <w:sz w:val="24"/>
          <w:szCs w:val="24"/>
        </w:rPr>
        <w:br/>
        <w:t>должностей работников учебно-вспомогательного персонала и минимальные размеры окладов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2520"/>
        <w:gridCol w:w="2520"/>
        <w:gridCol w:w="2240"/>
      </w:tblGrid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Квалификационный уровень профессиональной квалификационной группы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Должности, отнесенные к квалификационному уровню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Минимальный размер должностного оклада, руб.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Вожатый, помощник воспитателя, секретарь учебной части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3590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 xml:space="preserve">Профессиональная квалификационная группа должностей работников учебно-вспомогательного </w:t>
            </w:r>
            <w:r w:rsidRPr="00A401AF">
              <w:rPr>
                <w:rFonts w:ascii="Arial" w:hAnsi="Arial" w:cs="Arial"/>
                <w:sz w:val="24"/>
                <w:szCs w:val="24"/>
              </w:rPr>
              <w:lastRenderedPageBreak/>
              <w:t>персонала второго уровня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lastRenderedPageBreak/>
              <w:t>Первый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Дежурный по режиму, младший воспитатель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4805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Второй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 xml:space="preserve">Диспетчер образовательного </w:t>
            </w:r>
            <w:r w:rsidRPr="00A401AF">
              <w:rPr>
                <w:rFonts w:ascii="Arial" w:hAnsi="Arial" w:cs="Arial"/>
                <w:sz w:val="24"/>
                <w:szCs w:val="24"/>
              </w:rPr>
              <w:lastRenderedPageBreak/>
              <w:t>учреждения, старший дежурный по режиму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lastRenderedPageBreak/>
              <w:t>4805</w:t>
            </w:r>
          </w:p>
        </w:tc>
      </w:tr>
    </w:tbl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bookmarkStart w:id="26" w:name="sub_2000"/>
      <w:r w:rsidRPr="00A401AF">
        <w:rPr>
          <w:rFonts w:ascii="Arial" w:hAnsi="Arial" w:cs="Arial"/>
          <w:b/>
          <w:bCs/>
          <w:color w:val="26282F"/>
          <w:sz w:val="24"/>
          <w:szCs w:val="24"/>
        </w:rPr>
        <w:t>Приложение N 2</w:t>
      </w:r>
      <w:r w:rsidRPr="00A401AF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к </w:t>
      </w:r>
      <w:hyperlink w:anchor="sub_0" w:history="1">
        <w:r w:rsidRPr="00A401AF">
          <w:rPr>
            <w:rFonts w:ascii="Arial" w:hAnsi="Arial" w:cs="Arial"/>
            <w:color w:val="106BBE"/>
            <w:sz w:val="24"/>
            <w:szCs w:val="24"/>
          </w:rPr>
          <w:t>Постановлению</w:t>
        </w:r>
      </w:hyperlink>
      <w:r w:rsidRPr="00A401AF">
        <w:rPr>
          <w:rFonts w:ascii="Arial" w:hAnsi="Arial" w:cs="Arial"/>
          <w:b/>
          <w:bCs/>
          <w:color w:val="26282F"/>
          <w:sz w:val="24"/>
          <w:szCs w:val="24"/>
        </w:rPr>
        <w:br/>
        <w:t>Администрации</w:t>
      </w:r>
      <w:r w:rsidRPr="00A401AF">
        <w:rPr>
          <w:rFonts w:ascii="Arial" w:hAnsi="Arial" w:cs="Arial"/>
          <w:b/>
          <w:bCs/>
          <w:color w:val="26282F"/>
          <w:sz w:val="24"/>
          <w:szCs w:val="24"/>
        </w:rPr>
        <w:br/>
        <w:t>города Екатеринбурга</w:t>
      </w:r>
      <w:r w:rsidRPr="00A401AF">
        <w:rPr>
          <w:rFonts w:ascii="Arial" w:hAnsi="Arial" w:cs="Arial"/>
          <w:b/>
          <w:bCs/>
          <w:color w:val="26282F"/>
          <w:sz w:val="24"/>
          <w:szCs w:val="24"/>
        </w:rPr>
        <w:br/>
        <w:t>от 26 марта 2014 г. N 784</w:t>
      </w:r>
    </w:p>
    <w:bookmarkEnd w:id="26"/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401AF" w:rsidRPr="00A401AF" w:rsidRDefault="00A401AF" w:rsidP="00A401A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A401AF">
        <w:rPr>
          <w:rFonts w:ascii="Arial" w:hAnsi="Arial" w:cs="Arial"/>
          <w:b/>
          <w:bCs/>
          <w:color w:val="26282F"/>
          <w:sz w:val="24"/>
          <w:szCs w:val="24"/>
        </w:rPr>
        <w:t>Минимальные размеры</w:t>
      </w:r>
      <w:r w:rsidRPr="00A401AF">
        <w:rPr>
          <w:rFonts w:ascii="Arial" w:hAnsi="Arial" w:cs="Arial"/>
          <w:b/>
          <w:bCs/>
          <w:color w:val="26282F"/>
          <w:sz w:val="24"/>
          <w:szCs w:val="24"/>
        </w:rPr>
        <w:br/>
        <w:t>окладов (должностных окладов) по квалификационным уровням квалификационной группы должностей педагогических работников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80"/>
        <w:gridCol w:w="5320"/>
        <w:gridCol w:w="2520"/>
      </w:tblGrid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Должности, отнесенные к квалификационному уровню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Минимальный размер должностного оклада, руб.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Первый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Инструктор по труду, инструктор по физической культуре, музыкальный руководитель, старший вожатый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6705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Второй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Инструктор-методист, концертмейстер, педагог дополнительного образования, педагог-организатор, социальный педагог, 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7275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Третий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Воспитатель, мастер производственного обучения, методист, педагог-психолог, старший инструктор-методист, старший педагог дополнительного образования, старший 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7275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Четвертый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 xml:space="preserve">Преподаватель (кроме должностей преподавателей, отнесенных к профессорско-преподавательскому составу), преподаватель-организатор основ безопасности жизнедеятельности, руководитель физического воспитания, старший воспитатель, старший методист, </w:t>
            </w:r>
            <w:proofErr w:type="spellStart"/>
            <w:r w:rsidRPr="00A401AF">
              <w:rPr>
                <w:rFonts w:ascii="Arial" w:hAnsi="Arial" w:cs="Arial"/>
                <w:sz w:val="24"/>
                <w:szCs w:val="24"/>
              </w:rPr>
              <w:t>тьютор</w:t>
            </w:r>
            <w:proofErr w:type="spellEnd"/>
            <w:r w:rsidRPr="00A401AF">
              <w:rPr>
                <w:rFonts w:ascii="Arial" w:hAnsi="Arial" w:cs="Arial"/>
                <w:sz w:val="24"/>
                <w:szCs w:val="24"/>
              </w:rPr>
              <w:t xml:space="preserve"> (за исключением </w:t>
            </w:r>
            <w:proofErr w:type="spellStart"/>
            <w:r w:rsidRPr="00A401AF">
              <w:rPr>
                <w:rFonts w:ascii="Arial" w:hAnsi="Arial" w:cs="Arial"/>
                <w:sz w:val="24"/>
                <w:szCs w:val="24"/>
              </w:rPr>
              <w:t>тьюторов</w:t>
            </w:r>
            <w:proofErr w:type="spellEnd"/>
            <w:r w:rsidRPr="00A401AF">
              <w:rPr>
                <w:rFonts w:ascii="Arial" w:hAnsi="Arial" w:cs="Arial"/>
                <w:sz w:val="24"/>
                <w:szCs w:val="24"/>
              </w:rPr>
              <w:t>, занятых в сфере высшего и дополнительного профессионального образования), учитель, учитель-дефектолог, учитель-логопед (логопед), 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7520</w:t>
            </w:r>
          </w:p>
        </w:tc>
      </w:tr>
    </w:tbl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bookmarkStart w:id="27" w:name="sub_3000"/>
      <w:r w:rsidRPr="00A401AF">
        <w:rPr>
          <w:rFonts w:ascii="Arial" w:hAnsi="Arial" w:cs="Arial"/>
          <w:b/>
          <w:bCs/>
          <w:color w:val="26282F"/>
          <w:sz w:val="24"/>
          <w:szCs w:val="24"/>
        </w:rPr>
        <w:t>Приложение N 3</w:t>
      </w:r>
      <w:r w:rsidRPr="00A401AF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к </w:t>
      </w:r>
      <w:hyperlink w:anchor="sub_0" w:history="1">
        <w:r w:rsidRPr="00A401AF">
          <w:rPr>
            <w:rFonts w:ascii="Arial" w:hAnsi="Arial" w:cs="Arial"/>
            <w:color w:val="106BBE"/>
            <w:sz w:val="24"/>
            <w:szCs w:val="24"/>
          </w:rPr>
          <w:t>Постановлению</w:t>
        </w:r>
      </w:hyperlink>
      <w:r w:rsidRPr="00A401AF">
        <w:rPr>
          <w:rFonts w:ascii="Arial" w:hAnsi="Arial" w:cs="Arial"/>
          <w:b/>
          <w:bCs/>
          <w:color w:val="26282F"/>
          <w:sz w:val="24"/>
          <w:szCs w:val="24"/>
        </w:rPr>
        <w:br/>
        <w:t>Администрации</w:t>
      </w:r>
      <w:r w:rsidRPr="00A401AF">
        <w:rPr>
          <w:rFonts w:ascii="Arial" w:hAnsi="Arial" w:cs="Arial"/>
          <w:b/>
          <w:bCs/>
          <w:color w:val="26282F"/>
          <w:sz w:val="24"/>
          <w:szCs w:val="24"/>
        </w:rPr>
        <w:br/>
        <w:t>города Екатеринбурга</w:t>
      </w:r>
      <w:r w:rsidRPr="00A401AF">
        <w:rPr>
          <w:rFonts w:ascii="Arial" w:hAnsi="Arial" w:cs="Arial"/>
          <w:b/>
          <w:bCs/>
          <w:color w:val="26282F"/>
          <w:sz w:val="24"/>
          <w:szCs w:val="24"/>
        </w:rPr>
        <w:br/>
        <w:t>от 26 марта 2014 г. N 784</w:t>
      </w:r>
    </w:p>
    <w:bookmarkEnd w:id="27"/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401AF" w:rsidRPr="00A401AF" w:rsidRDefault="00A401AF" w:rsidP="00A401A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A401AF">
        <w:rPr>
          <w:rFonts w:ascii="Arial" w:hAnsi="Arial" w:cs="Arial"/>
          <w:b/>
          <w:bCs/>
          <w:color w:val="26282F"/>
          <w:sz w:val="24"/>
          <w:szCs w:val="24"/>
        </w:rPr>
        <w:lastRenderedPageBreak/>
        <w:t>Минимальные размеры</w:t>
      </w:r>
      <w:r w:rsidRPr="00A401AF">
        <w:rPr>
          <w:rFonts w:ascii="Arial" w:hAnsi="Arial" w:cs="Arial"/>
          <w:b/>
          <w:bCs/>
          <w:color w:val="26282F"/>
          <w:sz w:val="24"/>
          <w:szCs w:val="24"/>
        </w:rPr>
        <w:br/>
        <w:t>окладов (должностных окладов) по квалификационным разрядам общеотраслевых профессий рабочих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60"/>
        <w:gridCol w:w="4760"/>
      </w:tblGrid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5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Квалификационный разряд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Минимальный размер должностного оклада, руб.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5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1-й квалификационный разряд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2530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5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2-й квалификационный разряд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2810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5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3-й квалификационный разряд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3110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5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4-й квалификационный разряд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3440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5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5-й квалификационный разряд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3820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5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6-й квалификационный разряд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4230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  <w:t>Примечания</w:t>
            </w:r>
          </w:p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1. Высококвалифицированным рабочим и водителям устанавливаются оклады в диапазоне 5610 - 6170 рублей.</w:t>
            </w:r>
          </w:p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2. Перечень профессий высококвалифицированных рабочих разрабатывается учреждением и утверждается главным распорядителем бюджетных средств.</w:t>
            </w:r>
          </w:p>
        </w:tc>
      </w:tr>
    </w:tbl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bookmarkStart w:id="28" w:name="sub_4000"/>
      <w:r w:rsidRPr="00A401AF">
        <w:rPr>
          <w:rFonts w:ascii="Arial" w:hAnsi="Arial" w:cs="Arial"/>
          <w:b/>
          <w:bCs/>
          <w:color w:val="26282F"/>
          <w:sz w:val="24"/>
          <w:szCs w:val="24"/>
        </w:rPr>
        <w:t>Приложение N 4</w:t>
      </w:r>
      <w:r w:rsidRPr="00A401AF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к </w:t>
      </w:r>
      <w:hyperlink w:anchor="sub_0" w:history="1">
        <w:r w:rsidRPr="00A401AF">
          <w:rPr>
            <w:rFonts w:ascii="Arial" w:hAnsi="Arial" w:cs="Arial"/>
            <w:color w:val="106BBE"/>
            <w:sz w:val="24"/>
            <w:szCs w:val="24"/>
          </w:rPr>
          <w:t>Постановлению</w:t>
        </w:r>
      </w:hyperlink>
      <w:r w:rsidRPr="00A401AF">
        <w:rPr>
          <w:rFonts w:ascii="Arial" w:hAnsi="Arial" w:cs="Arial"/>
          <w:b/>
          <w:bCs/>
          <w:color w:val="26282F"/>
          <w:sz w:val="24"/>
          <w:szCs w:val="24"/>
        </w:rPr>
        <w:br/>
        <w:t>Администрации</w:t>
      </w:r>
      <w:r w:rsidRPr="00A401AF">
        <w:rPr>
          <w:rFonts w:ascii="Arial" w:hAnsi="Arial" w:cs="Arial"/>
          <w:b/>
          <w:bCs/>
          <w:color w:val="26282F"/>
          <w:sz w:val="24"/>
          <w:szCs w:val="24"/>
        </w:rPr>
        <w:br/>
        <w:t>города Екатеринбурга</w:t>
      </w:r>
      <w:r w:rsidRPr="00A401AF">
        <w:rPr>
          <w:rFonts w:ascii="Arial" w:hAnsi="Arial" w:cs="Arial"/>
          <w:b/>
          <w:bCs/>
          <w:color w:val="26282F"/>
          <w:sz w:val="24"/>
          <w:szCs w:val="24"/>
        </w:rPr>
        <w:br/>
        <w:t>от 26 марта 2014 г. N 784</w:t>
      </w:r>
    </w:p>
    <w:bookmarkEnd w:id="28"/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401AF" w:rsidRPr="00A401AF" w:rsidRDefault="00A401AF" w:rsidP="00A401A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A401AF">
        <w:rPr>
          <w:rFonts w:ascii="Arial" w:hAnsi="Arial" w:cs="Arial"/>
          <w:b/>
          <w:bCs/>
          <w:color w:val="26282F"/>
          <w:sz w:val="24"/>
          <w:szCs w:val="24"/>
        </w:rPr>
        <w:t>Профессиональные квалификационные группы</w:t>
      </w:r>
      <w:r w:rsidRPr="00A401AF">
        <w:rPr>
          <w:rFonts w:ascii="Arial" w:hAnsi="Arial" w:cs="Arial"/>
          <w:b/>
          <w:bCs/>
          <w:color w:val="26282F"/>
          <w:sz w:val="24"/>
          <w:szCs w:val="24"/>
        </w:rPr>
        <w:br/>
        <w:t>общеотраслевых профессий рабочих и минимальные размеры окладов</w:t>
      </w:r>
    </w:p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80"/>
        <w:gridCol w:w="4900"/>
        <w:gridCol w:w="2940"/>
      </w:tblGrid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Минимальный размер должностного оклада, руб.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</w:pPr>
            <w:r w:rsidRPr="00A401AF"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Первый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401AF">
              <w:rPr>
                <w:rFonts w:ascii="Arial" w:hAnsi="Arial" w:cs="Arial"/>
                <w:sz w:val="24"/>
                <w:szCs w:val="24"/>
              </w:rPr>
              <w:t>Гардеробщик, грузчик, кастелянша, лифтер, мойщик посуды, подсобный рабочий, садовник, сторож (вахтер), уборщик производственных помещений, уборщик служебных помещений, уборщик территории</w:t>
            </w:r>
            <w:proofErr w:type="gram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2810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Кладовщик, кухонный рабочий, рабочий по стирке и ремонту спецодежды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3110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Оператор копировальных и множительных машин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3440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</w:pPr>
            <w:r w:rsidRPr="00A401AF"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Первый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 xml:space="preserve">Обувщик по ремонту обуви, оператор стиральных машин, оператор </w:t>
            </w:r>
            <w:r w:rsidRPr="00A401AF">
              <w:rPr>
                <w:rFonts w:ascii="Arial" w:hAnsi="Arial" w:cs="Arial"/>
                <w:sz w:val="24"/>
                <w:szCs w:val="24"/>
              </w:rPr>
              <w:lastRenderedPageBreak/>
              <w:t>электронно-вычислительных и вычислительных машин, рабочий по комплексному обслуживанию и ремонту зданий, тракторист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lastRenderedPageBreak/>
              <w:t>3440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Киномеханик, маляр, парикмахер, швея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3820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401AF">
              <w:rPr>
                <w:rFonts w:ascii="Arial" w:hAnsi="Arial" w:cs="Arial"/>
                <w:sz w:val="24"/>
                <w:szCs w:val="24"/>
              </w:rPr>
              <w:t>Машинист (кочегар) котельной, машинист насосных установок, оператор котельной, плотник, слесарь-сантехник, слесарь-электрик по ремонту электрооборудования, штукатур</w:t>
            </w:r>
            <w:proofErr w:type="gram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4230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Водитель автомобиля, кондитер, повар, столяр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5320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01AF">
              <w:rPr>
                <w:rFonts w:ascii="Arial" w:hAnsi="Arial" w:cs="Arial"/>
                <w:sz w:val="24"/>
                <w:szCs w:val="24"/>
              </w:rPr>
              <w:t>Электрогазосварщик</w:t>
            </w:r>
            <w:proofErr w:type="spellEnd"/>
            <w:r w:rsidRPr="00A401AF">
              <w:rPr>
                <w:rFonts w:ascii="Arial" w:hAnsi="Arial" w:cs="Arial"/>
                <w:sz w:val="24"/>
                <w:szCs w:val="24"/>
              </w:rPr>
              <w:t>, электромонтер по ремонту и обслуживанию электрооборудования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5320</w:t>
            </w:r>
          </w:p>
        </w:tc>
      </w:tr>
      <w:tr w:rsidR="00A401AF" w:rsidRPr="00A401AF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Второй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Слесарь-ремонтник, охранник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AF" w:rsidRPr="00A401AF" w:rsidRDefault="00A401AF" w:rsidP="00A4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1AF">
              <w:rPr>
                <w:rFonts w:ascii="Arial" w:hAnsi="Arial" w:cs="Arial"/>
                <w:sz w:val="24"/>
                <w:szCs w:val="24"/>
              </w:rPr>
              <w:t>5320</w:t>
            </w:r>
          </w:p>
        </w:tc>
      </w:tr>
    </w:tbl>
    <w:p w:rsidR="00A401AF" w:rsidRPr="00A401AF" w:rsidRDefault="00A401AF" w:rsidP="00A40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12054" w:rsidRDefault="00C12054"/>
    <w:sectPr w:rsidR="00C12054" w:rsidSect="00E91AB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1AF"/>
    <w:rsid w:val="00364D5D"/>
    <w:rsid w:val="008C0302"/>
    <w:rsid w:val="00A401AF"/>
    <w:rsid w:val="00C12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54"/>
  </w:style>
  <w:style w:type="paragraph" w:styleId="1">
    <w:name w:val="heading 1"/>
    <w:basedOn w:val="a"/>
    <w:next w:val="a"/>
    <w:link w:val="10"/>
    <w:uiPriority w:val="99"/>
    <w:qFormat/>
    <w:rsid w:val="00A401A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01A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A401A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401AF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401A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A401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221061.8101" TargetMode="External"/><Relationship Id="rId13" Type="http://schemas.openxmlformats.org/officeDocument/2006/relationships/hyperlink" Target="garantF1://20846053.222" TargetMode="External"/><Relationship Id="rId18" Type="http://schemas.openxmlformats.org/officeDocument/2006/relationships/hyperlink" Target="garantF1://20846053.386" TargetMode="External"/><Relationship Id="rId26" Type="http://schemas.openxmlformats.org/officeDocument/2006/relationships/hyperlink" Target="garantF1://35060667.999990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35060667.86" TargetMode="External"/><Relationship Id="rId7" Type="http://schemas.openxmlformats.org/officeDocument/2006/relationships/hyperlink" Target="garantF1://20834687.0" TargetMode="External"/><Relationship Id="rId12" Type="http://schemas.openxmlformats.org/officeDocument/2006/relationships/hyperlink" Target="garantF1://35060667.1000000011" TargetMode="External"/><Relationship Id="rId17" Type="http://schemas.openxmlformats.org/officeDocument/2006/relationships/hyperlink" Target="garantF1://20846053.385" TargetMode="External"/><Relationship Id="rId25" Type="http://schemas.openxmlformats.org/officeDocument/2006/relationships/hyperlink" Target="garantF1://35060667.10000000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garantF1://35060667.353" TargetMode="External"/><Relationship Id="rId20" Type="http://schemas.openxmlformats.org/officeDocument/2006/relationships/hyperlink" Target="garantF1://35060667.85" TargetMode="External"/><Relationship Id="rId29" Type="http://schemas.openxmlformats.org/officeDocument/2006/relationships/hyperlink" Target="garantF1://35054553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20834583.0" TargetMode="External"/><Relationship Id="rId11" Type="http://schemas.openxmlformats.org/officeDocument/2006/relationships/hyperlink" Target="garantF1://35060667.100007" TargetMode="External"/><Relationship Id="rId24" Type="http://schemas.openxmlformats.org/officeDocument/2006/relationships/hyperlink" Target="garantF1://35060667.1000000" TargetMode="External"/><Relationship Id="rId32" Type="http://schemas.openxmlformats.org/officeDocument/2006/relationships/fontTable" Target="fontTable.xml"/><Relationship Id="rId5" Type="http://schemas.openxmlformats.org/officeDocument/2006/relationships/hyperlink" Target="garantF1://35055270.0" TargetMode="External"/><Relationship Id="rId15" Type="http://schemas.openxmlformats.org/officeDocument/2006/relationships/hyperlink" Target="garantF1://35060667.35" TargetMode="External"/><Relationship Id="rId23" Type="http://schemas.openxmlformats.org/officeDocument/2006/relationships/hyperlink" Target="garantF1://35060667.94" TargetMode="External"/><Relationship Id="rId28" Type="http://schemas.openxmlformats.org/officeDocument/2006/relationships/hyperlink" Target="garantF1://35060667.11000" TargetMode="External"/><Relationship Id="rId10" Type="http://schemas.openxmlformats.org/officeDocument/2006/relationships/hyperlink" Target="garantF1://20830720.6" TargetMode="External"/><Relationship Id="rId19" Type="http://schemas.openxmlformats.org/officeDocument/2006/relationships/hyperlink" Target="garantF1://35060667.42" TargetMode="External"/><Relationship Id="rId31" Type="http://schemas.openxmlformats.org/officeDocument/2006/relationships/hyperlink" Target="garantF1://20940058.0" TargetMode="External"/><Relationship Id="rId4" Type="http://schemas.openxmlformats.org/officeDocument/2006/relationships/hyperlink" Target="garantF1://12025268.0" TargetMode="External"/><Relationship Id="rId9" Type="http://schemas.openxmlformats.org/officeDocument/2006/relationships/hyperlink" Target="garantF1://35060667.0" TargetMode="External"/><Relationship Id="rId14" Type="http://schemas.openxmlformats.org/officeDocument/2006/relationships/hyperlink" Target="garantF1://35060667.23" TargetMode="External"/><Relationship Id="rId22" Type="http://schemas.openxmlformats.org/officeDocument/2006/relationships/hyperlink" Target="garantF1://35060667.90" TargetMode="External"/><Relationship Id="rId27" Type="http://schemas.openxmlformats.org/officeDocument/2006/relationships/hyperlink" Target="garantF1://35060667.100000" TargetMode="External"/><Relationship Id="rId30" Type="http://schemas.openxmlformats.org/officeDocument/2006/relationships/hyperlink" Target="garantF1://20816291.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naumova_en</dc:creator>
  <cp:keywords/>
  <dc:description/>
  <cp:lastModifiedBy>naumova_en</cp:lastModifiedBy>
  <cp:revision>2</cp:revision>
  <dcterms:created xsi:type="dcterms:W3CDTF">2018-08-03T06:27:00Z</dcterms:created>
  <dcterms:modified xsi:type="dcterms:W3CDTF">2018-08-03T07:14:00Z</dcterms:modified>
</cp:coreProperties>
</file>