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BD2" w:rsidRDefault="00985BD2" w:rsidP="00985BD2">
      <w:pPr>
        <w:pStyle w:val="1"/>
      </w:pPr>
      <w:hyperlink r:id="rId5" w:history="1">
        <w:r>
          <w:rPr>
            <w:rStyle w:val="a4"/>
            <w:rFonts w:cs="Arial"/>
            <w:b/>
            <w:bCs w:val="0"/>
          </w:rPr>
          <w:t>Приказ Министерства труда и социальной защиты РФ от 18 октября 2013 г. N 544н</w:t>
        </w:r>
        <w:r>
          <w:rPr>
            <w:rStyle w:val="a4"/>
            <w:rFonts w:cs="Arial"/>
            <w:b/>
            <w:bCs w:val="0"/>
          </w:rPr>
          <w:br/>
          <w:t>"Об утверждении профессионального стандарта "Педагог (педагогическая деятельность в сфере дошкольного, начального общего, основного общего, среднего общего образования) (воспитатель, учитель)"</w:t>
        </w:r>
      </w:hyperlink>
    </w:p>
    <w:p w:rsidR="00985BD2" w:rsidRDefault="00985BD2" w:rsidP="00985BD2"/>
    <w:p w:rsidR="00985BD2" w:rsidRDefault="00985BD2" w:rsidP="00985BD2">
      <w:r>
        <w:t xml:space="preserve">В соответствии с </w:t>
      </w:r>
      <w:hyperlink r:id="rId6" w:history="1">
        <w:r>
          <w:rPr>
            <w:rStyle w:val="a4"/>
            <w:rFonts w:cs="Arial"/>
          </w:rPr>
          <w:t>пунктом 22</w:t>
        </w:r>
      </w:hyperlink>
      <w:r>
        <w:t xml:space="preserve"> Правил разработки, утверждения и применения профессиональных стандартов, утвержденных </w:t>
      </w:r>
      <w:hyperlink r:id="rId7" w:history="1">
        <w:r>
          <w:rPr>
            <w:rStyle w:val="a4"/>
            <w:rFonts w:cs="Arial"/>
          </w:rPr>
          <w:t>постановлением</w:t>
        </w:r>
      </w:hyperlink>
      <w:r>
        <w:t xml:space="preserve"> Правительства Российской Федерации от 22 января 2013 г. N 23 (Собрание законодательства Российской Федерации, 2013, N 4, ст. 293), приказываю:</w:t>
      </w:r>
    </w:p>
    <w:p w:rsidR="00985BD2" w:rsidRDefault="00985BD2" w:rsidP="00985BD2">
      <w:bookmarkStart w:id="0" w:name="sub_1"/>
      <w:r>
        <w:t xml:space="preserve">1. Утвердить прилагаемый </w:t>
      </w:r>
      <w:hyperlink w:anchor="sub_1000" w:history="1">
        <w:r>
          <w:rPr>
            <w:rStyle w:val="a4"/>
            <w:rFonts w:cs="Arial"/>
          </w:rPr>
          <w:t>профессиональный стандарт</w:t>
        </w:r>
      </w:hyperlink>
      <w:r>
        <w:t xml:space="preserve"> "Педагог (педагогическая деятельность в сфере дошкольного, начального общего, основного общего, среднего общего образования) (воспитатель, учитель)".</w:t>
      </w:r>
    </w:p>
    <w:p w:rsidR="00985BD2" w:rsidRDefault="00985BD2" w:rsidP="00985BD2">
      <w:pPr>
        <w:pStyle w:val="a6"/>
        <w:rPr>
          <w:color w:val="000000"/>
          <w:sz w:val="16"/>
          <w:szCs w:val="16"/>
        </w:rPr>
      </w:pPr>
      <w:bookmarkStart w:id="1" w:name="sub_2"/>
      <w:bookmarkEnd w:id="0"/>
      <w:r>
        <w:rPr>
          <w:color w:val="000000"/>
          <w:sz w:val="16"/>
          <w:szCs w:val="16"/>
        </w:rPr>
        <w:t>ГАРАНТ:</w:t>
      </w:r>
    </w:p>
    <w:bookmarkEnd w:id="1"/>
    <w:p w:rsidR="00985BD2" w:rsidRDefault="00985BD2" w:rsidP="00985BD2">
      <w:pPr>
        <w:pStyle w:val="a6"/>
      </w:pPr>
      <w:r>
        <w:t xml:space="preserve">Согласно </w:t>
      </w:r>
      <w:hyperlink r:id="rId8" w:history="1">
        <w:r>
          <w:rPr>
            <w:rStyle w:val="a4"/>
            <w:rFonts w:cs="Arial"/>
          </w:rPr>
          <w:t>приказу</w:t>
        </w:r>
      </w:hyperlink>
      <w:r>
        <w:t xml:space="preserve"> Минтруда России от 25 декабря 2014 г. N 1115н пункт 2 применяется с 1 января 2017 г.</w:t>
      </w:r>
    </w:p>
    <w:p w:rsidR="00985BD2" w:rsidRDefault="00985BD2" w:rsidP="00985BD2">
      <w:r>
        <w:t xml:space="preserve">2. Установить, что </w:t>
      </w:r>
      <w:hyperlink w:anchor="sub_1000" w:history="1">
        <w:r>
          <w:rPr>
            <w:rStyle w:val="a4"/>
            <w:rFonts w:cs="Arial"/>
          </w:rPr>
          <w:t>профессиональный стандарт</w:t>
        </w:r>
      </w:hyperlink>
      <w:r>
        <w:t xml:space="preserve"> "Педагог (педагогическая деятельность в сфере дошкольного, начального общего, основного общего, среднего общего образования) (воспитатель, учитель)" применяется работодателями при формировании кадровой политики и в управлении персоналом, при организации обучения и аттестации работников, заключении трудовых договоров, разработке должностных инструкций и установлении систем оплаты труда с 1 января 2015 года.</w:t>
      </w:r>
    </w:p>
    <w:p w:rsidR="00985BD2" w:rsidRDefault="00985BD2" w:rsidP="00985BD2"/>
    <w:tbl>
      <w:tblPr>
        <w:tblW w:w="0" w:type="auto"/>
        <w:tblInd w:w="108" w:type="dxa"/>
        <w:tblLook w:val="0000"/>
      </w:tblPr>
      <w:tblGrid>
        <w:gridCol w:w="6666"/>
        <w:gridCol w:w="3333"/>
      </w:tblGrid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6666" w:type="dxa"/>
            <w:tcBorders>
              <w:top w:val="nil"/>
              <w:left w:val="nil"/>
              <w:bottom w:val="nil"/>
              <w:right w:val="nil"/>
            </w:tcBorders>
          </w:tcPr>
          <w:p w:rsidR="00985BD2" w:rsidRDefault="00985BD2" w:rsidP="00EC46A2">
            <w:pPr>
              <w:pStyle w:val="aa"/>
            </w:pPr>
            <w:r>
              <w:t>Министр</w:t>
            </w:r>
          </w:p>
        </w:tc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</w:tcPr>
          <w:p w:rsidR="00985BD2" w:rsidRDefault="00985BD2" w:rsidP="00EC46A2">
            <w:pPr>
              <w:pStyle w:val="a8"/>
              <w:jc w:val="right"/>
            </w:pPr>
            <w:r>
              <w:t>М. Топилин</w:t>
            </w:r>
          </w:p>
        </w:tc>
      </w:tr>
    </w:tbl>
    <w:p w:rsidR="00985BD2" w:rsidRDefault="00985BD2" w:rsidP="00985BD2"/>
    <w:p w:rsidR="00985BD2" w:rsidRDefault="00985BD2" w:rsidP="00985BD2">
      <w:pPr>
        <w:pStyle w:val="aa"/>
      </w:pPr>
      <w:r>
        <w:t>Зарегистрировано в Минюсте РФ 6 декабря 2013 г.</w:t>
      </w:r>
    </w:p>
    <w:p w:rsidR="00985BD2" w:rsidRDefault="00985BD2" w:rsidP="00985BD2">
      <w:pPr>
        <w:pStyle w:val="aa"/>
      </w:pPr>
      <w:r>
        <w:t>Регистрационный N 30550</w:t>
      </w:r>
    </w:p>
    <w:p w:rsidR="00985BD2" w:rsidRDefault="00985BD2" w:rsidP="00985BD2"/>
    <w:p w:rsidR="00985BD2" w:rsidRDefault="00985BD2" w:rsidP="00985BD2">
      <w:pPr>
        <w:pStyle w:val="a6"/>
        <w:rPr>
          <w:color w:val="000000"/>
          <w:sz w:val="16"/>
          <w:szCs w:val="16"/>
        </w:rPr>
      </w:pPr>
      <w:bookmarkStart w:id="2" w:name="sub_1000"/>
      <w:r>
        <w:rPr>
          <w:color w:val="000000"/>
          <w:sz w:val="16"/>
          <w:szCs w:val="16"/>
        </w:rPr>
        <w:t>Информация об изменениях:</w:t>
      </w:r>
    </w:p>
    <w:bookmarkEnd w:id="2"/>
    <w:p w:rsidR="00985BD2" w:rsidRDefault="00985BD2" w:rsidP="00985BD2">
      <w:pPr>
        <w:pStyle w:val="a7"/>
      </w:pPr>
      <w:r>
        <w:t>Приказом Минтруда России от 5 августа 2016 г. N 422н в профессиональный стандарт внесены изменения</w:t>
      </w:r>
    </w:p>
    <w:p w:rsidR="00985BD2" w:rsidRDefault="00985BD2" w:rsidP="00985BD2">
      <w:pPr>
        <w:pStyle w:val="a7"/>
      </w:pPr>
      <w:hyperlink r:id="rId9" w:history="1">
        <w:r>
          <w:rPr>
            <w:rStyle w:val="a4"/>
            <w:rFonts w:cs="Arial"/>
          </w:rPr>
          <w:t>См. текст профессионального стандарта в предыдущей редакции</w:t>
        </w:r>
      </w:hyperlink>
    </w:p>
    <w:p w:rsidR="00985BD2" w:rsidRDefault="00985BD2" w:rsidP="00985BD2">
      <w:pPr>
        <w:pStyle w:val="a6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985BD2" w:rsidRDefault="00985BD2" w:rsidP="00985BD2">
      <w:pPr>
        <w:pStyle w:val="a6"/>
      </w:pPr>
      <w:r>
        <w:t xml:space="preserve">Настоящий профессиональный стандарт </w:t>
      </w:r>
      <w:hyperlink w:anchor="sub_2" w:history="1">
        <w:r>
          <w:rPr>
            <w:rStyle w:val="a4"/>
            <w:rFonts w:cs="Arial"/>
          </w:rPr>
          <w:t>применяется</w:t>
        </w:r>
      </w:hyperlink>
      <w:r>
        <w:t xml:space="preserve"> работодателями при формировании кадровой политики и в управлении персоналом, при организации обучения и аттестации работников, заключении трудовых договоров, разработке должностных инструкций и установлении систем оплаты труда с 1 января 2017 г.</w:t>
      </w:r>
    </w:p>
    <w:p w:rsidR="00985BD2" w:rsidRDefault="00985BD2" w:rsidP="00985BD2">
      <w:pPr>
        <w:pStyle w:val="a6"/>
      </w:pPr>
      <w:r>
        <w:t xml:space="preserve">См. </w:t>
      </w:r>
      <w:hyperlink r:id="rId10" w:history="1">
        <w:r>
          <w:rPr>
            <w:rStyle w:val="a4"/>
            <w:rFonts w:cs="Arial"/>
          </w:rPr>
          <w:t>справку</w:t>
        </w:r>
      </w:hyperlink>
      <w:r>
        <w:t xml:space="preserve"> о профессиональных стандартах</w:t>
      </w:r>
    </w:p>
    <w:p w:rsidR="00985BD2" w:rsidRDefault="00985BD2" w:rsidP="00985BD2">
      <w:pPr>
        <w:pStyle w:val="a6"/>
      </w:pPr>
      <w:r>
        <w:t>См.:</w:t>
      </w:r>
    </w:p>
    <w:p w:rsidR="00985BD2" w:rsidRDefault="00985BD2" w:rsidP="00985BD2">
      <w:pPr>
        <w:pStyle w:val="a6"/>
      </w:pPr>
      <w:hyperlink r:id="rId11" w:history="1">
        <w:r>
          <w:rPr>
            <w:rStyle w:val="a4"/>
            <w:rFonts w:cs="Arial"/>
          </w:rPr>
          <w:t>должностную инструкцию</w:t>
        </w:r>
      </w:hyperlink>
      <w:r>
        <w:t xml:space="preserve"> учителя (педагогическая деятельность по реализации программ основного и среднего общего образования)</w:t>
      </w:r>
    </w:p>
    <w:p w:rsidR="00985BD2" w:rsidRDefault="00985BD2" w:rsidP="00985BD2">
      <w:pPr>
        <w:pStyle w:val="a6"/>
      </w:pPr>
      <w:hyperlink r:id="rId12" w:history="1">
        <w:r>
          <w:rPr>
            <w:rStyle w:val="a4"/>
            <w:rFonts w:cs="Arial"/>
          </w:rPr>
          <w:t>должностную инструкцию</w:t>
        </w:r>
      </w:hyperlink>
      <w:r>
        <w:t xml:space="preserve"> учителя (педагогическая деятельность по проектированию и реализации образовательного процесса в образовательных организациях дошкольного, начального общего, основного общего, среднего общего образования)</w:t>
      </w:r>
    </w:p>
    <w:p w:rsidR="00985BD2" w:rsidRDefault="00985BD2" w:rsidP="00985BD2">
      <w:pPr>
        <w:pStyle w:val="a6"/>
      </w:pPr>
      <w:hyperlink r:id="rId13" w:history="1">
        <w:r>
          <w:rPr>
            <w:rStyle w:val="a4"/>
            <w:rFonts w:cs="Arial"/>
          </w:rPr>
          <w:t>должностную инструкцию</w:t>
        </w:r>
      </w:hyperlink>
      <w:r>
        <w:t xml:space="preserve"> учителя (модуль "Предметное обучение. Русский язык")</w:t>
      </w:r>
    </w:p>
    <w:p w:rsidR="00985BD2" w:rsidRDefault="00985BD2" w:rsidP="00985BD2">
      <w:pPr>
        <w:pStyle w:val="a6"/>
      </w:pPr>
      <w:hyperlink r:id="rId14" w:history="1">
        <w:r>
          <w:rPr>
            <w:rStyle w:val="a4"/>
            <w:rFonts w:cs="Arial"/>
          </w:rPr>
          <w:t>должностную инструкцию</w:t>
        </w:r>
      </w:hyperlink>
      <w:r>
        <w:t xml:space="preserve"> учителя (модуль "Предметное обучение. Математика")</w:t>
      </w:r>
    </w:p>
    <w:p w:rsidR="00985BD2" w:rsidRDefault="00985BD2" w:rsidP="00985BD2">
      <w:pPr>
        <w:pStyle w:val="a6"/>
      </w:pPr>
      <w:hyperlink r:id="rId15" w:history="1">
        <w:r>
          <w:rPr>
            <w:rStyle w:val="a4"/>
            <w:rFonts w:cs="Arial"/>
          </w:rPr>
          <w:t>должностную инструкцию</w:t>
        </w:r>
      </w:hyperlink>
      <w:r>
        <w:t xml:space="preserve"> учителя (педагогическая деятельность по реализации программ начального общего образования)</w:t>
      </w:r>
    </w:p>
    <w:p w:rsidR="00985BD2" w:rsidRDefault="00985BD2" w:rsidP="00985BD2">
      <w:pPr>
        <w:pStyle w:val="a6"/>
      </w:pPr>
      <w:hyperlink r:id="rId16" w:history="1">
        <w:r>
          <w:rPr>
            <w:rStyle w:val="a4"/>
            <w:rFonts w:cs="Arial"/>
          </w:rPr>
          <w:t>должностную инструкцию</w:t>
        </w:r>
      </w:hyperlink>
      <w:r>
        <w:t xml:space="preserve"> воспитателя (педагогическая деятельность по проектированию и реализации образовательного процесса в образовательных организациях дошкольного, начального общего, основного общего, среднего общего образования)</w:t>
      </w:r>
    </w:p>
    <w:p w:rsidR="00985BD2" w:rsidRDefault="00985BD2" w:rsidP="00985BD2">
      <w:pPr>
        <w:pStyle w:val="a6"/>
      </w:pPr>
      <w:hyperlink r:id="rId17" w:history="1">
        <w:r>
          <w:rPr>
            <w:rStyle w:val="a4"/>
            <w:rFonts w:cs="Arial"/>
          </w:rPr>
          <w:t>должностную инструкцию</w:t>
        </w:r>
      </w:hyperlink>
      <w:r>
        <w:t xml:space="preserve"> воспитателя (педагогическая деятельность по реализации программ дошкольного образования)</w:t>
      </w:r>
    </w:p>
    <w:p w:rsidR="00985BD2" w:rsidRDefault="00985BD2" w:rsidP="00985BD2">
      <w:pPr>
        <w:pStyle w:val="a6"/>
      </w:pPr>
    </w:p>
    <w:p w:rsidR="00985BD2" w:rsidRDefault="00985BD2" w:rsidP="00985BD2">
      <w:pPr>
        <w:pStyle w:val="1"/>
      </w:pPr>
      <w:r>
        <w:t>ПРОФЕССИОНАЛЬНЫЙ</w:t>
      </w:r>
      <w:r>
        <w:br/>
        <w:t>СТАНДАРТ</w:t>
      </w:r>
    </w:p>
    <w:p w:rsidR="00985BD2" w:rsidRDefault="00985BD2" w:rsidP="00985BD2"/>
    <w:p w:rsidR="00985BD2" w:rsidRDefault="00985BD2" w:rsidP="00985BD2">
      <w:pPr>
        <w:pStyle w:val="1"/>
      </w:pPr>
      <w:r>
        <w:t>Педагог (педагогическая деятельность в сфере дошкольного,</w:t>
      </w:r>
      <w:r>
        <w:br/>
        <w:t xml:space="preserve"> начального общего, основного общего, среднего общего образования) (воспитатель, учитель)</w:t>
      </w:r>
      <w:r>
        <w:br/>
        <w:t xml:space="preserve">(утв. </w:t>
      </w:r>
      <w:hyperlink w:anchor="sub_0" w:history="1">
        <w:r>
          <w:rPr>
            <w:rStyle w:val="a4"/>
            <w:rFonts w:cs="Arial"/>
            <w:b/>
            <w:bCs w:val="0"/>
          </w:rPr>
          <w:t>приказом</w:t>
        </w:r>
      </w:hyperlink>
      <w:r>
        <w:t xml:space="preserve"> Министерства труда и социальной защиты РФ от 18 октября 2013 г. N 544н)</w:t>
      </w:r>
    </w:p>
    <w:p w:rsidR="00985BD2" w:rsidRDefault="00985BD2" w:rsidP="00985BD2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7280"/>
        <w:gridCol w:w="2660"/>
        <w:gridCol w:w="280"/>
      </w:tblGrid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72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  <w:jc w:val="center"/>
            </w:pPr>
            <w:r>
              <w:t>1</w:t>
            </w: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85BD2" w:rsidRDefault="00985BD2" w:rsidP="00EC46A2">
            <w:pPr>
              <w:pStyle w:val="a8"/>
            </w:pP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7280" w:type="dxa"/>
            <w:tcBorders>
              <w:top w:val="nil"/>
              <w:left w:val="nil"/>
              <w:bottom w:val="nil"/>
              <w:right w:val="nil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26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85BD2" w:rsidRDefault="00985BD2" w:rsidP="00EC46A2">
            <w:pPr>
              <w:pStyle w:val="a8"/>
              <w:jc w:val="center"/>
            </w:pPr>
            <w:r>
              <w:t>Регистрационный</w:t>
            </w:r>
          </w:p>
          <w:p w:rsidR="00985BD2" w:rsidRDefault="00985BD2" w:rsidP="00EC46A2">
            <w:pPr>
              <w:pStyle w:val="a8"/>
              <w:jc w:val="center"/>
            </w:pPr>
            <w:r>
              <w:t>номер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985BD2" w:rsidRDefault="00985BD2" w:rsidP="00EC46A2">
            <w:pPr>
              <w:pStyle w:val="a8"/>
            </w:pPr>
          </w:p>
        </w:tc>
      </w:tr>
    </w:tbl>
    <w:p w:rsidR="00985BD2" w:rsidRDefault="00985BD2" w:rsidP="00985BD2"/>
    <w:p w:rsidR="00985BD2" w:rsidRDefault="00985BD2" w:rsidP="00985BD2">
      <w:pPr>
        <w:pStyle w:val="1"/>
      </w:pPr>
      <w:bookmarkStart w:id="3" w:name="sub_1100"/>
      <w:r>
        <w:t>I. Общие сведения</w:t>
      </w:r>
    </w:p>
    <w:bookmarkEnd w:id="3"/>
    <w:p w:rsidR="00985BD2" w:rsidRDefault="00985BD2" w:rsidP="00985BD2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7700"/>
        <w:gridCol w:w="560"/>
        <w:gridCol w:w="1960"/>
      </w:tblGrid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77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5BD2" w:rsidRDefault="00985BD2" w:rsidP="00EC46A2">
            <w:pPr>
              <w:pStyle w:val="aa"/>
            </w:pPr>
            <w:r>
              <w:t>Дошкольное образование</w:t>
            </w:r>
          </w:p>
          <w:p w:rsidR="00985BD2" w:rsidRDefault="00985BD2" w:rsidP="00EC46A2">
            <w:pPr>
              <w:pStyle w:val="aa"/>
            </w:pPr>
            <w:r>
              <w:t>Начальное общее образование</w:t>
            </w:r>
          </w:p>
          <w:p w:rsidR="00985BD2" w:rsidRDefault="00985BD2" w:rsidP="00EC46A2">
            <w:pPr>
              <w:pStyle w:val="aa"/>
            </w:pPr>
            <w:r>
              <w:t>Основное общее образование</w:t>
            </w:r>
          </w:p>
          <w:p w:rsidR="00985BD2" w:rsidRDefault="00985BD2" w:rsidP="00EC46A2">
            <w:pPr>
              <w:pStyle w:val="aa"/>
            </w:pPr>
            <w:r>
              <w:t>Среднее общее образование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8"/>
              <w:jc w:val="center"/>
            </w:pPr>
            <w:r>
              <w:t>01.001</w:t>
            </w: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77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85BD2" w:rsidRDefault="00985BD2" w:rsidP="00EC46A2">
            <w:pPr>
              <w:pStyle w:val="a8"/>
              <w:jc w:val="center"/>
            </w:pPr>
            <w:r>
              <w:t>(наименование вида профессиональной деятельности)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85BD2" w:rsidRDefault="00985BD2" w:rsidP="00EC46A2">
            <w:pPr>
              <w:pStyle w:val="a8"/>
              <w:jc w:val="center"/>
            </w:pPr>
            <w:r>
              <w:t>Код</w:t>
            </w:r>
          </w:p>
        </w:tc>
      </w:tr>
    </w:tbl>
    <w:p w:rsidR="00985BD2" w:rsidRDefault="00985BD2" w:rsidP="00985BD2"/>
    <w:p w:rsidR="00985BD2" w:rsidRDefault="00985BD2" w:rsidP="00985BD2">
      <w:pPr>
        <w:pStyle w:val="aa"/>
      </w:pPr>
      <w:r>
        <w:t>Основная цель вида профессиональной деятельности:</w:t>
      </w:r>
    </w:p>
    <w:p w:rsidR="00985BD2" w:rsidRDefault="00985BD2" w:rsidP="00985BD2"/>
    <w:tbl>
      <w:tblPr>
        <w:tblW w:w="0" w:type="auto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0220"/>
      </w:tblGrid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10220" w:type="dxa"/>
            <w:tcBorders>
              <w:top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Оказание образовательных услуг по основным общеобразовательным программам образовательными организациями (организациями, осуществляющими обучение)</w:t>
            </w:r>
          </w:p>
        </w:tc>
      </w:tr>
    </w:tbl>
    <w:p w:rsidR="00985BD2" w:rsidRDefault="00985BD2" w:rsidP="00985BD2"/>
    <w:p w:rsidR="00985BD2" w:rsidRDefault="00985BD2" w:rsidP="00985BD2">
      <w:pPr>
        <w:pStyle w:val="aa"/>
      </w:pPr>
      <w:r>
        <w:t>Группа занятий:</w:t>
      </w:r>
    </w:p>
    <w:p w:rsidR="00985BD2" w:rsidRDefault="00985BD2" w:rsidP="00985BD2"/>
    <w:tbl>
      <w:tblPr>
        <w:tblW w:w="0" w:type="auto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680"/>
        <w:gridCol w:w="3360"/>
        <w:gridCol w:w="1400"/>
        <w:gridCol w:w="3780"/>
      </w:tblGrid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a"/>
            </w:pPr>
            <w:hyperlink r:id="rId18" w:history="1">
              <w:r>
                <w:rPr>
                  <w:rStyle w:val="a4"/>
                  <w:rFonts w:cs="Arial"/>
                </w:rPr>
                <w:t>2320</w:t>
              </w:r>
            </w:hyperlink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Преподаватели в средней школе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a"/>
            </w:pPr>
            <w:hyperlink r:id="rId19" w:history="1">
              <w:r>
                <w:rPr>
                  <w:rStyle w:val="a4"/>
                  <w:rFonts w:cs="Arial"/>
                </w:rPr>
                <w:t>3320</w:t>
              </w:r>
            </w:hyperlink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Персонал дошкольного воспитания и образования</w:t>
            </w: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a"/>
            </w:pPr>
            <w:hyperlink r:id="rId20" w:history="1">
              <w:r>
                <w:rPr>
                  <w:rStyle w:val="a4"/>
                  <w:rFonts w:cs="Arial"/>
                </w:rPr>
                <w:t>2340</w:t>
              </w:r>
            </w:hyperlink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Преподаватели в системе специального образования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a"/>
            </w:pPr>
            <w:hyperlink r:id="rId21" w:history="1">
              <w:r>
                <w:rPr>
                  <w:rStyle w:val="a4"/>
                  <w:rFonts w:cs="Arial"/>
                </w:rPr>
                <w:t>3330</w:t>
              </w:r>
            </w:hyperlink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Преподавательский персонал специального обучения</w:t>
            </w: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a"/>
            </w:pPr>
            <w:hyperlink r:id="rId22" w:history="1">
              <w:r>
                <w:rPr>
                  <w:rStyle w:val="a4"/>
                  <w:rFonts w:cs="Arial"/>
                </w:rPr>
                <w:t>3310</w:t>
              </w:r>
            </w:hyperlink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Преподавательский персонал начального образования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85BD2" w:rsidRDefault="00985BD2" w:rsidP="00EC46A2">
            <w:pPr>
              <w:pStyle w:val="a8"/>
              <w:jc w:val="center"/>
            </w:pPr>
            <w:r>
              <w:t xml:space="preserve">(код </w:t>
            </w:r>
            <w:hyperlink r:id="rId23" w:history="1">
              <w:r>
                <w:rPr>
                  <w:rStyle w:val="a4"/>
                  <w:rFonts w:cs="Arial"/>
                </w:rPr>
                <w:t>ОКЗ</w:t>
              </w:r>
            </w:hyperlink>
            <w:hyperlink w:anchor="sub_1111" w:history="1">
              <w:r>
                <w:rPr>
                  <w:rStyle w:val="a4"/>
                  <w:rFonts w:cs="Arial"/>
                </w:rPr>
                <w:t>*(1)</w:t>
              </w:r>
            </w:hyperlink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85BD2" w:rsidRDefault="00985BD2" w:rsidP="00EC46A2">
            <w:pPr>
              <w:pStyle w:val="a8"/>
              <w:jc w:val="center"/>
            </w:pPr>
            <w:r>
              <w:t>(наименование)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85BD2" w:rsidRDefault="00985BD2" w:rsidP="00EC46A2">
            <w:pPr>
              <w:pStyle w:val="a8"/>
              <w:jc w:val="center"/>
            </w:pPr>
            <w:r>
              <w:t xml:space="preserve">(код </w:t>
            </w:r>
            <w:hyperlink r:id="rId24" w:history="1">
              <w:r>
                <w:rPr>
                  <w:rStyle w:val="a4"/>
                  <w:rFonts w:cs="Arial"/>
                </w:rPr>
                <w:t>ОКЗ</w:t>
              </w:r>
            </w:hyperlink>
            <w:r>
              <w:t>)</w:t>
            </w:r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85BD2" w:rsidRDefault="00985BD2" w:rsidP="00EC46A2">
            <w:pPr>
              <w:pStyle w:val="a8"/>
              <w:jc w:val="center"/>
            </w:pPr>
            <w:r>
              <w:t>(наименование)</w:t>
            </w:r>
          </w:p>
        </w:tc>
      </w:tr>
    </w:tbl>
    <w:p w:rsidR="00985BD2" w:rsidRDefault="00985BD2" w:rsidP="00985BD2"/>
    <w:p w:rsidR="00985BD2" w:rsidRDefault="00985BD2" w:rsidP="00985BD2">
      <w:pPr>
        <w:pStyle w:val="aa"/>
      </w:pPr>
      <w:r>
        <w:lastRenderedPageBreak/>
        <w:t>Отнесение к видам экономической деятельности:</w:t>
      </w:r>
    </w:p>
    <w:p w:rsidR="00985BD2" w:rsidRDefault="00985BD2" w:rsidP="00985BD2"/>
    <w:tbl>
      <w:tblPr>
        <w:tblW w:w="0" w:type="auto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960"/>
        <w:gridCol w:w="8260"/>
      </w:tblGrid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19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a"/>
            </w:pPr>
            <w:hyperlink r:id="rId25" w:history="1">
              <w:r>
                <w:rPr>
                  <w:rStyle w:val="a4"/>
                  <w:rFonts w:cs="Arial"/>
                </w:rPr>
                <w:t>80.10.1.</w:t>
              </w:r>
            </w:hyperlink>
          </w:p>
        </w:tc>
        <w:tc>
          <w:tcPr>
            <w:tcW w:w="8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Услуги в области дошкольного и начального общего образования</w:t>
            </w: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19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a"/>
            </w:pPr>
            <w:hyperlink r:id="rId26" w:history="1">
              <w:r>
                <w:rPr>
                  <w:rStyle w:val="a4"/>
                  <w:rFonts w:cs="Arial"/>
                </w:rPr>
                <w:t>80.21.1.</w:t>
              </w:r>
            </w:hyperlink>
          </w:p>
        </w:tc>
        <w:tc>
          <w:tcPr>
            <w:tcW w:w="8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Услуги в области основного общего и среднего (полного) общего образования</w:t>
            </w: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19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85BD2" w:rsidRDefault="00985BD2" w:rsidP="00EC46A2">
            <w:pPr>
              <w:pStyle w:val="a8"/>
              <w:jc w:val="center"/>
            </w:pPr>
            <w:r>
              <w:t xml:space="preserve">(код </w:t>
            </w:r>
            <w:hyperlink r:id="rId27" w:history="1">
              <w:r>
                <w:rPr>
                  <w:rStyle w:val="a4"/>
                  <w:rFonts w:cs="Arial"/>
                </w:rPr>
                <w:t>ОКВЭД</w:t>
              </w:r>
            </w:hyperlink>
            <w:hyperlink w:anchor="sub_2222" w:history="1">
              <w:r>
                <w:rPr>
                  <w:rStyle w:val="a4"/>
                  <w:rFonts w:cs="Arial"/>
                </w:rPr>
                <w:t>*(2)</w:t>
              </w:r>
            </w:hyperlink>
          </w:p>
        </w:tc>
        <w:tc>
          <w:tcPr>
            <w:tcW w:w="82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85BD2" w:rsidRDefault="00985BD2" w:rsidP="00EC46A2">
            <w:pPr>
              <w:pStyle w:val="a8"/>
              <w:jc w:val="center"/>
            </w:pPr>
            <w:r>
              <w:t>(наименование вида экономической деятельности)</w:t>
            </w:r>
          </w:p>
        </w:tc>
      </w:tr>
    </w:tbl>
    <w:p w:rsidR="00985BD2" w:rsidRDefault="00985BD2" w:rsidP="00985BD2">
      <w:pPr>
        <w:ind w:firstLine="0"/>
        <w:jc w:val="left"/>
        <w:sectPr w:rsidR="00985BD2">
          <w:pgSz w:w="11900" w:h="16800"/>
          <w:pgMar w:top="1440" w:right="800" w:bottom="1440" w:left="1100" w:header="720" w:footer="720" w:gutter="0"/>
          <w:cols w:space="720"/>
          <w:noEndnote/>
        </w:sectPr>
      </w:pPr>
    </w:p>
    <w:p w:rsidR="00985BD2" w:rsidRDefault="00985BD2" w:rsidP="00985BD2">
      <w:pPr>
        <w:pStyle w:val="1"/>
      </w:pPr>
      <w:bookmarkStart w:id="4" w:name="sub_1200"/>
      <w:r>
        <w:lastRenderedPageBreak/>
        <w:t>II. Описание трудовых функций, входящих в профессиональный стандарт (функциональная карта вида профессиональной деятельности)</w:t>
      </w:r>
    </w:p>
    <w:bookmarkEnd w:id="4"/>
    <w:p w:rsidR="00985BD2" w:rsidRDefault="00985BD2" w:rsidP="00985BD2"/>
    <w:tbl>
      <w:tblPr>
        <w:tblW w:w="0" w:type="auto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840"/>
        <w:gridCol w:w="3920"/>
        <w:gridCol w:w="2660"/>
        <w:gridCol w:w="3500"/>
        <w:gridCol w:w="1540"/>
        <w:gridCol w:w="2800"/>
      </w:tblGrid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742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  <w:jc w:val="center"/>
            </w:pPr>
            <w:r>
              <w:t>Обобщенные трудовые функции</w:t>
            </w:r>
          </w:p>
        </w:tc>
        <w:tc>
          <w:tcPr>
            <w:tcW w:w="7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8"/>
              <w:jc w:val="center"/>
            </w:pPr>
            <w:r>
              <w:t>Трудовые функции</w:t>
            </w: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  <w:jc w:val="center"/>
            </w:pPr>
            <w:r>
              <w:t>код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  <w:jc w:val="center"/>
            </w:pPr>
            <w:r>
              <w:t>наименование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  <w:jc w:val="center"/>
            </w:pPr>
            <w:r>
              <w:t>уровень квалификации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  <w:jc w:val="center"/>
            </w:pPr>
            <w:r>
              <w:t>наименование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  <w:jc w:val="center"/>
            </w:pPr>
            <w:r>
              <w:t>код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8"/>
              <w:jc w:val="center"/>
            </w:pPr>
            <w:r>
              <w:t>уровень (подуровень) квалификации</w:t>
            </w: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А</w:t>
            </w:r>
          </w:p>
        </w:tc>
        <w:tc>
          <w:tcPr>
            <w:tcW w:w="39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Педагогическая деятельность по проектированию и реализации образовательного процесса в образовательных организациях дошкольного, начального общего, основного общего, среднего общего образования</w:t>
            </w:r>
          </w:p>
        </w:tc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85BD2" w:rsidRDefault="00985BD2" w:rsidP="00EC46A2">
            <w:pPr>
              <w:pStyle w:val="a8"/>
              <w:jc w:val="center"/>
            </w:pPr>
            <w:r>
              <w:t>6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Общепедагогическая функция. Обучение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  <w:jc w:val="center"/>
            </w:pPr>
            <w:r>
              <w:t>А/01.6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8"/>
              <w:jc w:val="center"/>
            </w:pPr>
            <w:r>
              <w:t>6</w:t>
            </w: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39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26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Воспитательная деятельность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  <w:jc w:val="center"/>
            </w:pPr>
            <w:r>
              <w:t>А/02.6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8"/>
              <w:jc w:val="center"/>
            </w:pPr>
            <w:r>
              <w:t>6</w:t>
            </w: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3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2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Развивающая деятельность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  <w:jc w:val="center"/>
            </w:pPr>
            <w:r>
              <w:t>А/03.6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8"/>
              <w:jc w:val="center"/>
            </w:pPr>
            <w:r>
              <w:t>6</w:t>
            </w: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В</w:t>
            </w:r>
          </w:p>
        </w:tc>
        <w:tc>
          <w:tcPr>
            <w:tcW w:w="3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Педагогическая деятельность по проектированию и реализации основных общеобразовательных программ</w:t>
            </w:r>
          </w:p>
        </w:tc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  <w:jc w:val="center"/>
            </w:pPr>
            <w:r>
              <w:t>5-6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Педагогическая деятельность по реализации программ дошкольного образования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  <w:jc w:val="center"/>
            </w:pPr>
            <w:r>
              <w:t>В/01.5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8"/>
              <w:jc w:val="center"/>
            </w:pPr>
            <w:r>
              <w:t>5</w:t>
            </w: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3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Педагогическая деятельность по реализации программ начального общего образования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  <w:jc w:val="center"/>
            </w:pPr>
            <w:r>
              <w:t>В/02.6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8"/>
              <w:jc w:val="center"/>
            </w:pPr>
            <w:r>
              <w:t>6</w:t>
            </w: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39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26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Педагогическая деятельность по реализации программ основного и среднего общего образования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  <w:jc w:val="center"/>
            </w:pPr>
            <w:r>
              <w:t>В/03.6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8"/>
              <w:jc w:val="center"/>
            </w:pPr>
            <w:r>
              <w:t>6</w:t>
            </w: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39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26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Модуль "Предметное обучение. Математика"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  <w:jc w:val="center"/>
            </w:pPr>
            <w:r>
              <w:t>В/04.6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8"/>
              <w:jc w:val="center"/>
            </w:pPr>
            <w:r>
              <w:t>6</w:t>
            </w: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3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2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Модуль "Предметное обучение. Русский язык"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  <w:jc w:val="center"/>
            </w:pPr>
            <w:r>
              <w:t>В/05.6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8"/>
              <w:jc w:val="center"/>
            </w:pPr>
            <w:r>
              <w:t>6</w:t>
            </w:r>
          </w:p>
        </w:tc>
      </w:tr>
    </w:tbl>
    <w:p w:rsidR="00985BD2" w:rsidRDefault="00985BD2" w:rsidP="00985BD2"/>
    <w:p w:rsidR="00985BD2" w:rsidRDefault="00985BD2" w:rsidP="00985BD2">
      <w:pPr>
        <w:pStyle w:val="1"/>
      </w:pPr>
      <w:bookmarkStart w:id="5" w:name="sub_1300"/>
      <w:r>
        <w:lastRenderedPageBreak/>
        <w:t>III. Характеристика обобщенных трудовых функций</w:t>
      </w:r>
    </w:p>
    <w:bookmarkEnd w:id="5"/>
    <w:p w:rsidR="00985BD2" w:rsidRDefault="00985BD2" w:rsidP="00985BD2"/>
    <w:p w:rsidR="00985BD2" w:rsidRDefault="00985BD2" w:rsidP="00985BD2">
      <w:bookmarkStart w:id="6" w:name="sub_1301"/>
      <w:r>
        <w:t>3.1. Обобщенная трудовая функция</w:t>
      </w:r>
    </w:p>
    <w:bookmarkEnd w:id="6"/>
    <w:p w:rsidR="00985BD2" w:rsidRDefault="00985BD2" w:rsidP="00985BD2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220"/>
        <w:gridCol w:w="6300"/>
        <w:gridCol w:w="980"/>
        <w:gridCol w:w="980"/>
        <w:gridCol w:w="2660"/>
        <w:gridCol w:w="1120"/>
      </w:tblGrid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  <w:p w:rsidR="00985BD2" w:rsidRDefault="00985BD2" w:rsidP="00EC46A2">
            <w:pPr>
              <w:pStyle w:val="a8"/>
            </w:pPr>
          </w:p>
          <w:p w:rsidR="00985BD2" w:rsidRDefault="00985BD2" w:rsidP="00EC46A2">
            <w:pPr>
              <w:pStyle w:val="aa"/>
            </w:pPr>
            <w:r>
              <w:t>Наименование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Педагогическая деятельность по проектированию и реализации образовательного процесса в образовательных организациях дошкольного, начального общего, основного общего, среднего общего образования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  <w:p w:rsidR="00985BD2" w:rsidRDefault="00985BD2" w:rsidP="00EC46A2">
            <w:pPr>
              <w:pStyle w:val="a8"/>
            </w:pPr>
          </w:p>
          <w:p w:rsidR="00985BD2" w:rsidRDefault="00985BD2" w:rsidP="00EC46A2">
            <w:pPr>
              <w:pStyle w:val="a8"/>
              <w:jc w:val="center"/>
            </w:pPr>
            <w:r>
              <w:t>Код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  <w:p w:rsidR="00985BD2" w:rsidRDefault="00985BD2" w:rsidP="00EC46A2">
            <w:pPr>
              <w:pStyle w:val="a8"/>
            </w:pPr>
          </w:p>
          <w:p w:rsidR="00985BD2" w:rsidRDefault="00985BD2" w:rsidP="00EC46A2">
            <w:pPr>
              <w:pStyle w:val="a8"/>
              <w:jc w:val="center"/>
            </w:pPr>
            <w:r>
              <w:t>А</w:t>
            </w:r>
          </w:p>
        </w:tc>
        <w:tc>
          <w:tcPr>
            <w:tcW w:w="2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  <w:p w:rsidR="00985BD2" w:rsidRDefault="00985BD2" w:rsidP="00EC46A2">
            <w:pPr>
              <w:pStyle w:val="a8"/>
            </w:pPr>
          </w:p>
          <w:p w:rsidR="00985BD2" w:rsidRDefault="00985BD2" w:rsidP="00EC46A2">
            <w:pPr>
              <w:pStyle w:val="aa"/>
            </w:pPr>
            <w:r>
              <w:t>Уровень квалификации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  <w:p w:rsidR="00985BD2" w:rsidRDefault="00985BD2" w:rsidP="00EC46A2">
            <w:pPr>
              <w:pStyle w:val="a8"/>
            </w:pPr>
          </w:p>
          <w:p w:rsidR="00985BD2" w:rsidRDefault="00985BD2" w:rsidP="00EC46A2">
            <w:pPr>
              <w:pStyle w:val="a8"/>
              <w:jc w:val="center"/>
            </w:pPr>
            <w:r>
              <w:t>6</w:t>
            </w:r>
          </w:p>
        </w:tc>
      </w:tr>
    </w:tbl>
    <w:p w:rsidR="00985BD2" w:rsidRDefault="00985BD2" w:rsidP="00985BD2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500"/>
        <w:gridCol w:w="1820"/>
        <w:gridCol w:w="980"/>
        <w:gridCol w:w="2520"/>
        <w:gridCol w:w="2100"/>
        <w:gridCol w:w="4340"/>
      </w:tblGrid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350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Происхождение обобщенной трудовой функции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Оригинал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X</w:t>
            </w: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Заимствовано из оригинала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35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434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85BD2" w:rsidRDefault="00985BD2" w:rsidP="00EC46A2">
            <w:pPr>
              <w:pStyle w:val="a8"/>
              <w:jc w:val="center"/>
            </w:pPr>
            <w:r>
              <w:t>Регистрационный номер</w:t>
            </w:r>
          </w:p>
          <w:p w:rsidR="00985BD2" w:rsidRDefault="00985BD2" w:rsidP="00EC46A2">
            <w:pPr>
              <w:pStyle w:val="a8"/>
              <w:jc w:val="center"/>
            </w:pPr>
            <w:r>
              <w:t>профессионального</w:t>
            </w:r>
          </w:p>
          <w:p w:rsidR="00985BD2" w:rsidRDefault="00985BD2" w:rsidP="00EC46A2">
            <w:pPr>
              <w:pStyle w:val="a8"/>
              <w:jc w:val="center"/>
            </w:pPr>
            <w:r>
              <w:t>стандарта</w:t>
            </w: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350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182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85BD2" w:rsidRDefault="00985BD2" w:rsidP="00EC46A2">
            <w:pPr>
              <w:pStyle w:val="a8"/>
              <w:jc w:val="center"/>
            </w:pPr>
            <w:r>
              <w:t>Код оригинала</w:t>
            </w:r>
          </w:p>
        </w:tc>
        <w:tc>
          <w:tcPr>
            <w:tcW w:w="434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85BD2" w:rsidRDefault="00985BD2" w:rsidP="00EC46A2">
            <w:pPr>
              <w:pStyle w:val="a8"/>
            </w:pPr>
          </w:p>
        </w:tc>
      </w:tr>
    </w:tbl>
    <w:p w:rsidR="00985BD2" w:rsidRDefault="00985BD2" w:rsidP="00985BD2"/>
    <w:tbl>
      <w:tblPr>
        <w:tblW w:w="0" w:type="auto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920"/>
        <w:gridCol w:w="11340"/>
      </w:tblGrid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39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Возможные</w:t>
            </w:r>
          </w:p>
          <w:p w:rsidR="00985BD2" w:rsidRDefault="00985BD2" w:rsidP="00EC46A2">
            <w:pPr>
              <w:pStyle w:val="aa"/>
            </w:pPr>
            <w:r>
              <w:t>наименования</w:t>
            </w:r>
          </w:p>
          <w:p w:rsidR="00985BD2" w:rsidRDefault="00985BD2" w:rsidP="00EC46A2">
            <w:pPr>
              <w:pStyle w:val="aa"/>
            </w:pPr>
            <w:r>
              <w:t>должностей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Учитель</w:t>
            </w:r>
          </w:p>
          <w:p w:rsidR="00985BD2" w:rsidRDefault="00985BD2" w:rsidP="00EC46A2">
            <w:pPr>
              <w:pStyle w:val="aa"/>
            </w:pPr>
            <w:r>
              <w:t>Воспитатель</w:t>
            </w: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3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11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85BD2" w:rsidRDefault="00985BD2" w:rsidP="00EC46A2">
            <w:pPr>
              <w:pStyle w:val="a8"/>
            </w:pP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39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a"/>
            </w:pPr>
            <w:bookmarkStart w:id="7" w:name="sub_1311"/>
            <w:r>
              <w:t>Требования к образованию и обучению</w:t>
            </w:r>
            <w:bookmarkEnd w:id="7"/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Учитель: 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"Образование и педагогические науки" или в области, соответствующей преподаваемому предмету, либо высшее образование или среднее профессиональное образование и дополнительное профессиональное образование по направлению деятельности в образовательной организации;</w:t>
            </w:r>
          </w:p>
          <w:p w:rsidR="00985BD2" w:rsidRDefault="00985BD2" w:rsidP="00EC46A2">
            <w:pPr>
              <w:pStyle w:val="aa"/>
            </w:pPr>
            <w:r>
              <w:t>Воспитатель: 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"Образование и педагогические науки" либо высшее образование или среднее профессиональное образование и дополнительное профессиональное образование по направлению деятельности в образовательной организации</w:t>
            </w: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39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 xml:space="preserve">Требования к опыту </w:t>
            </w:r>
            <w:r>
              <w:lastRenderedPageBreak/>
              <w:t>практической работы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lastRenderedPageBreak/>
              <w:t>Требования к опыту практической работы не предъявляются</w:t>
            </w: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39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lastRenderedPageBreak/>
              <w:t>Особые условия допуска к работе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К педагогической деятельности не допускаются лица: лишенные права заниматься педагогической деятельностью в соответствии с вступившим в законную силу приговором суда;</w:t>
            </w:r>
          </w:p>
          <w:p w:rsidR="00985BD2" w:rsidRDefault="00985BD2" w:rsidP="00EC46A2">
            <w:pPr>
              <w:pStyle w:val="aa"/>
            </w:pPr>
            <w:r>
              <w:t>имеющие или имевшие судимость за преступления, состав и виды которых установлены законодательством Российской Федерации;</w:t>
            </w:r>
          </w:p>
          <w:p w:rsidR="00985BD2" w:rsidRDefault="00985BD2" w:rsidP="00EC46A2">
            <w:pPr>
              <w:pStyle w:val="aa"/>
            </w:pPr>
            <w:r>
              <w:t>признанные недееспособными в установленном федеральным законом порядке;</w:t>
            </w:r>
          </w:p>
          <w:p w:rsidR="00985BD2" w:rsidRDefault="00985BD2" w:rsidP="00EC46A2">
            <w:pPr>
              <w:pStyle w:val="aa"/>
            </w:pPr>
            <w:r>
              <w:t>имеющие заболевания, предусмотренные установленным перечнем</w:t>
            </w:r>
          </w:p>
        </w:tc>
      </w:tr>
    </w:tbl>
    <w:p w:rsidR="00985BD2" w:rsidRDefault="00985BD2" w:rsidP="00985BD2"/>
    <w:p w:rsidR="00985BD2" w:rsidRDefault="00985BD2" w:rsidP="00985BD2">
      <w:pPr>
        <w:pStyle w:val="aa"/>
      </w:pPr>
      <w:r>
        <w:t>Дополнительные характеристики</w:t>
      </w:r>
    </w:p>
    <w:p w:rsidR="00985BD2" w:rsidRDefault="00985BD2" w:rsidP="00985BD2"/>
    <w:tbl>
      <w:tblPr>
        <w:tblW w:w="0" w:type="auto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760"/>
        <w:gridCol w:w="2100"/>
        <w:gridCol w:w="8400"/>
      </w:tblGrid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47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  <w:jc w:val="center"/>
            </w:pPr>
            <w:r>
              <w:t>Наименование документа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  <w:jc w:val="center"/>
            </w:pPr>
            <w:r>
              <w:t>Код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8"/>
              <w:jc w:val="center"/>
            </w:pPr>
            <w:r>
              <w:t>Наименование базовой группы, должности (профессии) или специальности</w:t>
            </w: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476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a"/>
            </w:pPr>
            <w:hyperlink r:id="rId28" w:history="1">
              <w:r>
                <w:rPr>
                  <w:rStyle w:val="a4"/>
                  <w:rFonts w:cs="Arial"/>
                </w:rPr>
                <w:t>ОКЗ</w:t>
              </w:r>
            </w:hyperlink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a"/>
            </w:pPr>
            <w:hyperlink r:id="rId29" w:history="1">
              <w:r>
                <w:rPr>
                  <w:rStyle w:val="a4"/>
                  <w:rFonts w:cs="Arial"/>
                </w:rPr>
                <w:t>2320</w:t>
              </w:r>
            </w:hyperlink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Преподаватели в средней школе</w:t>
            </w: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47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a"/>
            </w:pPr>
            <w:hyperlink r:id="rId30" w:history="1">
              <w:r>
                <w:rPr>
                  <w:rStyle w:val="a4"/>
                  <w:rFonts w:cs="Arial"/>
                </w:rPr>
                <w:t>2340</w:t>
              </w:r>
            </w:hyperlink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Преподаватели в системе специального образования</w:t>
            </w: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47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a"/>
            </w:pPr>
            <w:hyperlink r:id="rId31" w:history="1">
              <w:r>
                <w:rPr>
                  <w:rStyle w:val="a4"/>
                  <w:rFonts w:cs="Arial"/>
                </w:rPr>
                <w:t>3310</w:t>
              </w:r>
            </w:hyperlink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Преподавательский персонал начального образования</w:t>
            </w: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47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a"/>
            </w:pPr>
            <w:hyperlink r:id="rId32" w:history="1">
              <w:r>
                <w:rPr>
                  <w:rStyle w:val="a4"/>
                  <w:rFonts w:cs="Arial"/>
                </w:rPr>
                <w:t>3320</w:t>
              </w:r>
            </w:hyperlink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Персонал дошкольного воспитания и образования</w:t>
            </w: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47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a"/>
            </w:pPr>
            <w:hyperlink r:id="rId33" w:history="1">
              <w:r>
                <w:rPr>
                  <w:rStyle w:val="a4"/>
                  <w:rFonts w:cs="Arial"/>
                </w:rPr>
                <w:t>3330</w:t>
              </w:r>
            </w:hyperlink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Преподавательский персонал специального обучения</w:t>
            </w: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47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a"/>
            </w:pPr>
            <w:hyperlink r:id="rId34" w:history="1">
              <w:r>
                <w:rPr>
                  <w:rStyle w:val="a4"/>
                  <w:rFonts w:cs="Arial"/>
                </w:rPr>
                <w:t>ЕКС</w:t>
              </w:r>
            </w:hyperlink>
            <w:hyperlink w:anchor="sub_3333" w:history="1">
              <w:r>
                <w:rPr>
                  <w:rStyle w:val="a4"/>
                  <w:rFonts w:cs="Arial"/>
                </w:rPr>
                <w:t>*(3)</w:t>
              </w:r>
            </w:hyperlink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-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a"/>
            </w:pPr>
            <w:hyperlink r:id="rId35" w:history="1">
              <w:r>
                <w:rPr>
                  <w:rStyle w:val="a4"/>
                  <w:rFonts w:cs="Arial"/>
                </w:rPr>
                <w:t>Учитель</w:t>
              </w:r>
            </w:hyperlink>
          </w:p>
          <w:p w:rsidR="00985BD2" w:rsidRDefault="00985BD2" w:rsidP="00EC46A2">
            <w:pPr>
              <w:pStyle w:val="aa"/>
            </w:pPr>
            <w:hyperlink r:id="rId36" w:history="1">
              <w:r>
                <w:rPr>
                  <w:rStyle w:val="a4"/>
                  <w:rFonts w:cs="Arial"/>
                </w:rPr>
                <w:t>Воспитатель</w:t>
              </w:r>
            </w:hyperlink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47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a"/>
            </w:pPr>
            <w:hyperlink r:id="rId37" w:history="1">
              <w:r>
                <w:rPr>
                  <w:rStyle w:val="a4"/>
                  <w:rFonts w:cs="Arial"/>
                </w:rPr>
                <w:t>ОКСО</w:t>
              </w:r>
            </w:hyperlink>
            <w:hyperlink w:anchor="sub_4444" w:history="1">
              <w:r>
                <w:rPr>
                  <w:rStyle w:val="a4"/>
                  <w:rFonts w:cs="Arial"/>
                </w:rPr>
                <w:t>*(4)</w:t>
              </w:r>
            </w:hyperlink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a"/>
            </w:pPr>
            <w:hyperlink r:id="rId38" w:history="1">
              <w:r>
                <w:rPr>
                  <w:rStyle w:val="a4"/>
                  <w:rFonts w:cs="Arial"/>
                </w:rPr>
                <w:t>050000</w:t>
              </w:r>
            </w:hyperlink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Образование и педагогика</w:t>
            </w:r>
          </w:p>
        </w:tc>
      </w:tr>
    </w:tbl>
    <w:p w:rsidR="00985BD2" w:rsidRDefault="00985BD2" w:rsidP="00985BD2"/>
    <w:p w:rsidR="00985BD2" w:rsidRDefault="00985BD2" w:rsidP="00985BD2">
      <w:bookmarkStart w:id="8" w:name="sub_13011"/>
      <w:r>
        <w:t>3.1.1. Трудовая функция</w:t>
      </w:r>
    </w:p>
    <w:bookmarkEnd w:id="8"/>
    <w:p w:rsidR="00985BD2" w:rsidRDefault="00985BD2" w:rsidP="00985BD2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080"/>
        <w:gridCol w:w="4620"/>
        <w:gridCol w:w="980"/>
        <w:gridCol w:w="1540"/>
        <w:gridCol w:w="2660"/>
        <w:gridCol w:w="2380"/>
      </w:tblGrid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30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  <w:p w:rsidR="00985BD2" w:rsidRDefault="00985BD2" w:rsidP="00EC46A2">
            <w:pPr>
              <w:pStyle w:val="aa"/>
            </w:pPr>
            <w:r>
              <w:t>Наименование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Общепедагогическая функция. Обучение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  <w:p w:rsidR="00985BD2" w:rsidRDefault="00985BD2" w:rsidP="00EC46A2">
            <w:pPr>
              <w:pStyle w:val="a8"/>
              <w:jc w:val="center"/>
            </w:pPr>
            <w:r>
              <w:t>Код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  <w:p w:rsidR="00985BD2" w:rsidRDefault="00985BD2" w:rsidP="00EC46A2">
            <w:pPr>
              <w:pStyle w:val="a8"/>
              <w:jc w:val="center"/>
            </w:pPr>
            <w:r>
              <w:t>А/01.6</w:t>
            </w:r>
          </w:p>
        </w:tc>
        <w:tc>
          <w:tcPr>
            <w:tcW w:w="2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Уровень</w:t>
            </w:r>
          </w:p>
          <w:p w:rsidR="00985BD2" w:rsidRDefault="00985BD2" w:rsidP="00EC46A2">
            <w:pPr>
              <w:pStyle w:val="aa"/>
            </w:pPr>
            <w:r>
              <w:t>(подуровень)</w:t>
            </w:r>
          </w:p>
          <w:p w:rsidR="00985BD2" w:rsidRDefault="00985BD2" w:rsidP="00EC46A2">
            <w:pPr>
              <w:pStyle w:val="aa"/>
            </w:pPr>
            <w:r>
              <w:t>квалификации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  <w:p w:rsidR="00985BD2" w:rsidRDefault="00985BD2" w:rsidP="00EC46A2">
            <w:pPr>
              <w:pStyle w:val="a8"/>
              <w:jc w:val="center"/>
            </w:pPr>
            <w:r>
              <w:t>6</w:t>
            </w:r>
          </w:p>
        </w:tc>
      </w:tr>
    </w:tbl>
    <w:p w:rsidR="00985BD2" w:rsidRDefault="00985BD2" w:rsidP="00985BD2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080"/>
        <w:gridCol w:w="420"/>
        <w:gridCol w:w="1820"/>
        <w:gridCol w:w="980"/>
        <w:gridCol w:w="2520"/>
        <w:gridCol w:w="2100"/>
        <w:gridCol w:w="4340"/>
      </w:tblGrid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3500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Происхождение трудовой функции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Оригинал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X</w:t>
            </w: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Заимствовано из оригинала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350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434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85BD2" w:rsidRDefault="00985BD2" w:rsidP="00EC46A2">
            <w:pPr>
              <w:pStyle w:val="a8"/>
              <w:jc w:val="center"/>
            </w:pPr>
            <w:r>
              <w:t>Регистрационный номер профессионального стандарта</w:t>
            </w: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350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985BD2" w:rsidRDefault="00985BD2" w:rsidP="00EC46A2">
            <w:pPr>
              <w:pStyle w:val="a8"/>
              <w:jc w:val="center"/>
            </w:pPr>
            <w:r>
              <w:t>Код оригинала</w:t>
            </w:r>
          </w:p>
        </w:tc>
        <w:tc>
          <w:tcPr>
            <w:tcW w:w="434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85BD2" w:rsidRDefault="00985BD2" w:rsidP="00EC46A2">
            <w:pPr>
              <w:pStyle w:val="a8"/>
            </w:pP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308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Трудовые действия</w:t>
            </w:r>
          </w:p>
        </w:tc>
        <w:tc>
          <w:tcPr>
            <w:tcW w:w="12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Разработка и реализация программ учебных дисциплин в рамках основной общеобразовательной программы</w:t>
            </w: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30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12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Осуществление профессиональной деятельности в соответствии с требованиями федеральных государственных образовательных стандартов дошкольного, начального общего, основного общего, среднего общего образования</w:t>
            </w: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30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12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Участие в разработке и реализации программы развития образовательной организации в целях создания безопасной и комфортной образовательной среды</w:t>
            </w: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30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12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Планирование и проведение учебных занятий</w:t>
            </w: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30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12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Систематический анализ эффективности учебных занятий и подходов к обучению</w:t>
            </w: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30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12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Организация, осуществление контроля и оценки учебных достижений, текущих и итоговых результатов освоения основной образовательной программы обучающимися</w:t>
            </w: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30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12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Формирование универсальных учебных действий</w:t>
            </w: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30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12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Формирование навыков, связанных с информационно-коммуникационными технологиями (далее - ИКТ)</w:t>
            </w: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30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12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Формирование мотивации к обучению</w:t>
            </w: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30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12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Объективная оценка знаний обучающихся на основе тестирования и других методов контроля в соответствии с реальными учебными возможностями детей</w:t>
            </w: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308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Необходимые умения</w:t>
            </w:r>
          </w:p>
        </w:tc>
        <w:tc>
          <w:tcPr>
            <w:tcW w:w="12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Владеть формами и методами обучения, в том числе выходящими за рамки учебных занятий: проектная деятельность, лабораторные эксперименты, полевая практика и т.п.</w:t>
            </w: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30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12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Объективно оценивать знания обучающихся на основе тестирования и других методов контроля в соответствии с реальными учебными возможностями детей</w:t>
            </w: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30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12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Разрабатывать (осваивать) и применять современные психолого-педагогические технологии, основанные на знании законов развития личности и поведения в реальной и виртуальной среде</w:t>
            </w: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30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12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Использовать и апробировать специальные подходы к обучению в целях включения в образовательный процесс всех обучающихся, в том числе с особыми потребностями в образовании: обучающихся, проявивших выдающиеся способности; обучающихся, для которых русский язык не является родным; обучающихся с ограниченными возможностями здоровья</w:t>
            </w: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30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12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Владеть ИКТ-компетентностями:</w:t>
            </w:r>
          </w:p>
          <w:p w:rsidR="00985BD2" w:rsidRDefault="00985BD2" w:rsidP="00EC46A2">
            <w:pPr>
              <w:pStyle w:val="aa"/>
            </w:pPr>
            <w:r>
              <w:t>общепользовательская ИКТ-компетентность;</w:t>
            </w:r>
          </w:p>
          <w:p w:rsidR="00985BD2" w:rsidRDefault="00985BD2" w:rsidP="00EC46A2">
            <w:pPr>
              <w:pStyle w:val="aa"/>
            </w:pPr>
            <w:r>
              <w:t>общепедагогическая ИКТ-компетентность;</w:t>
            </w:r>
          </w:p>
          <w:p w:rsidR="00985BD2" w:rsidRDefault="00985BD2" w:rsidP="00EC46A2">
            <w:pPr>
              <w:pStyle w:val="aa"/>
            </w:pPr>
            <w:r>
              <w:t>предметно-педагогическая ИКТ-компетентность (отражающая профессиональную ИКТ-компетентность соответствующей области человеческой деятельности)</w:t>
            </w: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30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12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Организовывать различные виды внеурочной деятельности: игровую, учебно-исследовательскую, художественно-продуктивную, культурно-досуговую с учетом возможностей образовательной организации, места жительства и историко-культурного своеобразия региона</w:t>
            </w: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308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lastRenderedPageBreak/>
              <w:t>Необходимые знания</w:t>
            </w:r>
          </w:p>
        </w:tc>
        <w:tc>
          <w:tcPr>
            <w:tcW w:w="12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Преподаваемый предмет в пределах требований федеральных государственных образовательных стандартов и основной общеобразовательной программы, его истории и места в мировой культуре и науке</w:t>
            </w: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30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12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История, теория, закономерности и принципы построения и функционирования образовательных систем, роль и место образования в жизни личности и общества</w:t>
            </w: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30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12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Основные закономерности возрастного развития, стадии и кризисы развития, социализация личности, индикаторы индивидуальных особенностей траекторий жизни, их возможные девиации, а также основы их психодиагностики</w:t>
            </w: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30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12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Основы психодидактики, поликультурного образования, закономерностей поведения в социальных сетях</w:t>
            </w: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30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12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Пути достижения образовательных результатов и способы оценки результатов обучения</w:t>
            </w: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30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12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Основы методики преподавания, основные принципы деятельностного подхода, виды и приемы современных педагогических технологий</w:t>
            </w: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30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12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Рабочая программа и методика обучения по данному предмету</w:t>
            </w: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30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12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 xml:space="preserve">Приоритетные направления развития образовательной системы Российской Федерации, законов и иных нормативных правовых актов, регламентирующих образовательную деятельность в Российской Федерации, нормативных документов по вопросам обучения и воспитания детей и молодежи, федеральных государственных образовательных стандартов дошкольного, начального общего, основного общего, среднего общего образования, </w:t>
            </w:r>
            <w:hyperlink r:id="rId39" w:history="1">
              <w:r>
                <w:rPr>
                  <w:rStyle w:val="a4"/>
                  <w:rFonts w:cs="Arial"/>
                </w:rPr>
                <w:t>законодательства</w:t>
              </w:r>
            </w:hyperlink>
            <w:r>
              <w:t xml:space="preserve"> о правах ребенка, </w:t>
            </w:r>
            <w:hyperlink r:id="rId40" w:history="1">
              <w:r>
                <w:rPr>
                  <w:rStyle w:val="a4"/>
                  <w:rFonts w:cs="Arial"/>
                </w:rPr>
                <w:t>трудового законодательства</w:t>
              </w:r>
            </w:hyperlink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30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12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Нормативные документы по вопросам обучения и воспитания детей и молодежи</w:t>
            </w: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30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12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a"/>
            </w:pPr>
            <w:hyperlink r:id="rId41" w:history="1">
              <w:r>
                <w:rPr>
                  <w:rStyle w:val="a4"/>
                  <w:rFonts w:cs="Arial"/>
                </w:rPr>
                <w:t>Конвенция</w:t>
              </w:r>
            </w:hyperlink>
            <w:r>
              <w:t xml:space="preserve"> о правах ребенка</w:t>
            </w: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30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12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a"/>
            </w:pPr>
            <w:hyperlink r:id="rId42" w:history="1">
              <w:r>
                <w:rPr>
                  <w:rStyle w:val="a4"/>
                  <w:rFonts w:cs="Arial"/>
                </w:rPr>
                <w:t>Трудовое законодательство</w:t>
              </w:r>
            </w:hyperlink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3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Другие характеристики</w:t>
            </w:r>
          </w:p>
        </w:tc>
        <w:tc>
          <w:tcPr>
            <w:tcW w:w="12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Соблюдение правовых, нравственных и этических норм, требований профессиональной этики</w:t>
            </w:r>
          </w:p>
        </w:tc>
      </w:tr>
    </w:tbl>
    <w:p w:rsidR="00985BD2" w:rsidRDefault="00985BD2" w:rsidP="00985BD2"/>
    <w:p w:rsidR="00985BD2" w:rsidRDefault="00985BD2" w:rsidP="00985BD2">
      <w:bookmarkStart w:id="9" w:name="sub_13012"/>
      <w:r>
        <w:t>3.1.2. Трудовая функция</w:t>
      </w:r>
    </w:p>
    <w:bookmarkEnd w:id="9"/>
    <w:p w:rsidR="00985BD2" w:rsidRDefault="00985BD2" w:rsidP="00985BD2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940"/>
        <w:gridCol w:w="6300"/>
        <w:gridCol w:w="980"/>
        <w:gridCol w:w="1540"/>
        <w:gridCol w:w="2660"/>
        <w:gridCol w:w="840"/>
      </w:tblGrid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  <w:p w:rsidR="00985BD2" w:rsidRDefault="00985BD2" w:rsidP="00EC46A2">
            <w:pPr>
              <w:pStyle w:val="aa"/>
            </w:pPr>
            <w:r>
              <w:t>Наименование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  <w:p w:rsidR="00985BD2" w:rsidRDefault="00985BD2" w:rsidP="00EC46A2">
            <w:pPr>
              <w:pStyle w:val="aa"/>
            </w:pPr>
            <w:r>
              <w:t>Воспитательная деятельность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  <w:p w:rsidR="00985BD2" w:rsidRDefault="00985BD2" w:rsidP="00EC46A2">
            <w:pPr>
              <w:pStyle w:val="a8"/>
              <w:jc w:val="center"/>
            </w:pPr>
            <w:r>
              <w:t>Код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  <w:p w:rsidR="00985BD2" w:rsidRDefault="00985BD2" w:rsidP="00EC46A2">
            <w:pPr>
              <w:pStyle w:val="a8"/>
              <w:jc w:val="center"/>
            </w:pPr>
            <w:r>
              <w:t>А/02.6</w:t>
            </w:r>
          </w:p>
        </w:tc>
        <w:tc>
          <w:tcPr>
            <w:tcW w:w="2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Уровень</w:t>
            </w:r>
          </w:p>
          <w:p w:rsidR="00985BD2" w:rsidRDefault="00985BD2" w:rsidP="00EC46A2">
            <w:pPr>
              <w:pStyle w:val="aa"/>
            </w:pPr>
            <w:r>
              <w:t>(подуровень)</w:t>
            </w:r>
          </w:p>
          <w:p w:rsidR="00985BD2" w:rsidRDefault="00985BD2" w:rsidP="00EC46A2">
            <w:pPr>
              <w:pStyle w:val="aa"/>
            </w:pPr>
            <w:r>
              <w:t>квалификации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  <w:p w:rsidR="00985BD2" w:rsidRDefault="00985BD2" w:rsidP="00EC46A2">
            <w:pPr>
              <w:pStyle w:val="a8"/>
              <w:jc w:val="center"/>
            </w:pPr>
            <w:r>
              <w:t>6</w:t>
            </w:r>
          </w:p>
        </w:tc>
      </w:tr>
    </w:tbl>
    <w:p w:rsidR="00985BD2" w:rsidRDefault="00985BD2" w:rsidP="00985BD2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500"/>
        <w:gridCol w:w="280"/>
        <w:gridCol w:w="1540"/>
        <w:gridCol w:w="980"/>
        <w:gridCol w:w="2520"/>
        <w:gridCol w:w="2100"/>
        <w:gridCol w:w="4340"/>
      </w:tblGrid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350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Происхождение трудовой функции</w:t>
            </w:r>
          </w:p>
        </w:tc>
        <w:tc>
          <w:tcPr>
            <w:tcW w:w="1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Оригинал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X</w:t>
            </w: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Заимствовано из оригинала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35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18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434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85BD2" w:rsidRDefault="00985BD2" w:rsidP="00EC46A2">
            <w:pPr>
              <w:pStyle w:val="a8"/>
              <w:jc w:val="center"/>
            </w:pPr>
            <w:r>
              <w:t xml:space="preserve">Регистрационный номер </w:t>
            </w:r>
            <w:r>
              <w:lastRenderedPageBreak/>
              <w:t>профессионального стандарта</w:t>
            </w: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35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18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985BD2" w:rsidRDefault="00985BD2" w:rsidP="00EC46A2">
            <w:pPr>
              <w:pStyle w:val="a8"/>
              <w:jc w:val="center"/>
            </w:pPr>
            <w:r>
              <w:t>Код оригинала</w:t>
            </w:r>
          </w:p>
        </w:tc>
        <w:tc>
          <w:tcPr>
            <w:tcW w:w="434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85BD2" w:rsidRDefault="00985BD2" w:rsidP="00EC46A2">
            <w:pPr>
              <w:pStyle w:val="a8"/>
            </w:pP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lastRenderedPageBreak/>
              <w:t>Трудовые действия</w:t>
            </w: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Регулирование поведения обучающихся для обеспечения безопасной образовательной среды</w:t>
            </w: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Реализация современных, в том числе интерактивных, форм и методов воспитательной работы, используя их как на занятии, так и во внеурочной деятельности</w:t>
            </w: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Постановка воспитательных целей, способствующих развитию обучающихся, независимо от их способностей и характера</w:t>
            </w: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Определение и принятие четких правил поведения обучающимися в соответствии с уставом образовательной организации и правилами внутреннего распорядка образовательной организации</w:t>
            </w: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Проектирование и реализация воспитательных программ</w:t>
            </w: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Реализация воспитательных возможностей различных видов деятельности ребенка (учебной, игровой, трудовой, спортивной, художественной и т.д.)</w:t>
            </w: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Проектирование ситуаций и событий, развивающих эмоционально-ценностную сферу ребенка (культуру переживаний и ценностные ориентации ребенка)</w:t>
            </w: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Помощь и поддержка в организации деятельности ученических органов самоуправления</w:t>
            </w: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Создание, поддержание уклада, атмосферы и традиций жизни образовательной организации</w:t>
            </w: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Развитие у обучающихся познавательной активности, самостоятельности, инициативы, творческих способностей, формирование гражданской позиции, способности к труду и жизни в условиях современного мира, формирование у обучающихся культуры здорового и безопасного образа жизни</w:t>
            </w: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Формирование толерантности и навыков поведения в изменяющейся поликультурной среде</w:t>
            </w: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Использование конструктивных воспитательных усилий родителей (законных представителей) обучающихся, помощь семье в решении вопросов воспитания ребенка</w:t>
            </w: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Необходимые умения</w:t>
            </w: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Строить воспитательную деятельность с учетом культурных различий детей, половозрастных и индивидуальных особенностей</w:t>
            </w: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Общаться с детьми, признавать их достоинство, понимая и принимая их</w:t>
            </w: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Создавать в учебных группах (классе, кружке, секции и т.п.) разновозрастные детско-взрослые общности обучающихся, их родителей (законных представителей) и педагогических работников</w:t>
            </w: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Управлять учебными группами с целью вовлечения обучающихся в процесс обучения и воспитания, мотивируя их учебно-познавательную деятельность</w:t>
            </w: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Анализировать реальное состояние дел в учебной группе, поддерживать в детском коллективе деловую, дружелюбную атмосферу</w:t>
            </w: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Защищать достоинство и интересы обучающихся, помогать детям, оказавшимся в конфликтной ситуации и/или неблагоприятных условиях</w:t>
            </w: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Находить ценностный аспект учебного знания и информации обеспечивать его понимание и переживание обучающимися</w:t>
            </w: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Владеть методами организации экскурсий, походов и экспедиций и т.п.</w:t>
            </w: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Сотрудничать с другими педагогическими работниками и другими специалистами в решении воспитательных задач</w:t>
            </w: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Необходимые знания</w:t>
            </w: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 xml:space="preserve">Основы </w:t>
            </w:r>
            <w:hyperlink r:id="rId43" w:history="1">
              <w:r>
                <w:rPr>
                  <w:rStyle w:val="a4"/>
                  <w:rFonts w:cs="Arial"/>
                </w:rPr>
                <w:t>законодательства</w:t>
              </w:r>
            </w:hyperlink>
            <w:r>
              <w:t xml:space="preserve"> о правах ребенка, законы в сфере образования и федеральные государственные образовательные стандарты общего образования</w:t>
            </w: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История, теория, закономерности и принципы построения и функционирования образовательных (педагогических) систем, роль и место образования в жизни личности и общества</w:t>
            </w: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Основы психодидактики, поликультурного образования, закономерностей поведения в социальных сетях</w:t>
            </w: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Основные закономерности возрастного развития, стадии и кризисы развития и социализации личности, индикаторы и индивидуальные особенности траекторий жизни и их возможные девиации, приемы их диагностики</w:t>
            </w: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Научное представление о результатах образования, путях их достижения и способах оценки</w:t>
            </w: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Основы методики воспитательной работы, основные принципы деятельностного подхода, виды и приемы современных педагогических технологий</w:t>
            </w: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Нормативные правовые, руководящие и инструктивные документы, регулирующие организацию и проведение мероприятий за пределами территории образовательной организации (экскурсий, походов и экспедиций)</w:t>
            </w: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Другие характеристики</w:t>
            </w: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Соблюдение правовых, нравственных и этических норм, требований профессиональной этики</w:t>
            </w:r>
          </w:p>
        </w:tc>
      </w:tr>
    </w:tbl>
    <w:p w:rsidR="00985BD2" w:rsidRDefault="00985BD2" w:rsidP="00985BD2"/>
    <w:p w:rsidR="00985BD2" w:rsidRDefault="00985BD2" w:rsidP="00985BD2">
      <w:bookmarkStart w:id="10" w:name="sub_13013"/>
      <w:r>
        <w:t>3.1.3. Трудовая функция</w:t>
      </w:r>
    </w:p>
    <w:bookmarkEnd w:id="10"/>
    <w:p w:rsidR="00985BD2" w:rsidRDefault="00985BD2" w:rsidP="00985BD2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940"/>
        <w:gridCol w:w="6020"/>
        <w:gridCol w:w="1120"/>
        <w:gridCol w:w="1540"/>
        <w:gridCol w:w="2660"/>
        <w:gridCol w:w="980"/>
      </w:tblGrid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  <w:p w:rsidR="00985BD2" w:rsidRDefault="00985BD2" w:rsidP="00EC46A2">
            <w:pPr>
              <w:pStyle w:val="aa"/>
            </w:pPr>
            <w:r>
              <w:t>Наименование</w:t>
            </w:r>
          </w:p>
        </w:tc>
        <w:tc>
          <w:tcPr>
            <w:tcW w:w="6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  <w:p w:rsidR="00985BD2" w:rsidRDefault="00985BD2" w:rsidP="00EC46A2">
            <w:pPr>
              <w:pStyle w:val="aa"/>
            </w:pPr>
            <w:r>
              <w:t>Развивающая деятельность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  <w:p w:rsidR="00985BD2" w:rsidRDefault="00985BD2" w:rsidP="00EC46A2">
            <w:pPr>
              <w:pStyle w:val="a8"/>
              <w:jc w:val="center"/>
            </w:pPr>
            <w:r>
              <w:t>Код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  <w:p w:rsidR="00985BD2" w:rsidRDefault="00985BD2" w:rsidP="00EC46A2">
            <w:pPr>
              <w:pStyle w:val="a8"/>
              <w:jc w:val="center"/>
            </w:pPr>
            <w:r>
              <w:t>А/03.6</w:t>
            </w:r>
          </w:p>
        </w:tc>
        <w:tc>
          <w:tcPr>
            <w:tcW w:w="2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85BD2" w:rsidRDefault="00985BD2" w:rsidP="00EC46A2">
            <w:pPr>
              <w:pStyle w:val="aa"/>
            </w:pPr>
            <w:r>
              <w:t>Уровень</w:t>
            </w:r>
          </w:p>
          <w:p w:rsidR="00985BD2" w:rsidRDefault="00985BD2" w:rsidP="00EC46A2">
            <w:pPr>
              <w:pStyle w:val="aa"/>
            </w:pPr>
            <w:r>
              <w:t>(подуровень) квалификации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  <w:p w:rsidR="00985BD2" w:rsidRDefault="00985BD2" w:rsidP="00EC46A2">
            <w:pPr>
              <w:pStyle w:val="a8"/>
              <w:jc w:val="center"/>
            </w:pPr>
            <w:r>
              <w:t>6</w:t>
            </w:r>
          </w:p>
        </w:tc>
      </w:tr>
    </w:tbl>
    <w:p w:rsidR="00985BD2" w:rsidRDefault="00985BD2" w:rsidP="00985BD2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500"/>
        <w:gridCol w:w="280"/>
        <w:gridCol w:w="1540"/>
        <w:gridCol w:w="980"/>
        <w:gridCol w:w="2520"/>
        <w:gridCol w:w="2100"/>
        <w:gridCol w:w="4340"/>
      </w:tblGrid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350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Происхождение трудовой функции</w:t>
            </w:r>
          </w:p>
        </w:tc>
        <w:tc>
          <w:tcPr>
            <w:tcW w:w="1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Оригинал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X</w:t>
            </w: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Заимствовано из оригинала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35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18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434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85BD2" w:rsidRDefault="00985BD2" w:rsidP="00EC46A2">
            <w:pPr>
              <w:pStyle w:val="a8"/>
              <w:jc w:val="center"/>
            </w:pPr>
            <w:r>
              <w:t xml:space="preserve">Регистрационный номер </w:t>
            </w:r>
            <w:r>
              <w:lastRenderedPageBreak/>
              <w:t>профессионального стандарта</w:t>
            </w: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35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18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985BD2" w:rsidRDefault="00985BD2" w:rsidP="00EC46A2">
            <w:pPr>
              <w:pStyle w:val="a8"/>
              <w:jc w:val="center"/>
            </w:pPr>
            <w:r>
              <w:t>Код оригинала</w:t>
            </w:r>
          </w:p>
        </w:tc>
        <w:tc>
          <w:tcPr>
            <w:tcW w:w="434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85BD2" w:rsidRDefault="00985BD2" w:rsidP="00EC46A2">
            <w:pPr>
              <w:pStyle w:val="a8"/>
            </w:pP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lastRenderedPageBreak/>
              <w:t>Трудовые действия</w:t>
            </w: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Выявление в ходе наблюдения поведенческих и личностных проблем обучающихся, связанных с особенностями их развития</w:t>
            </w: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Оценка параметров и проектирование психологически безопасной и комфортной образовательной среды, разработка программ профилактики различных форм насилия в школе</w:t>
            </w: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Применение инструментария и методов диагностики и оценки показателей уровня и динамики развития ребенка</w:t>
            </w: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Освоение и применение психолого-педагогических технологий (в том числе инклюзивных), необходимых для адресной работы с различными контингентами учащихся: одаренные дети, социально уязвимые дети, дети, попавшие в трудные жизненные ситуации, дети-мигранты, дети-сироты, дети с особыми образовательными потребностями (аутисты, дети с синдромом дефицита внимания и гиперактивностью и др.), дети с ограниченными возможностями здоровья, дети с девиациями поведения, дети с зависимостью</w:t>
            </w: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Оказание адресной помощи обучающимся</w:t>
            </w: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Взаимодействие с другими специалистами в рамках психолого-медико-педагогического консилиума</w:t>
            </w: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Разработка (совместно с другими специалистами) и реализация совместно с родителями (законными представителями) программ индивидуального развития ребенка</w:t>
            </w: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Освоение и адекватное применение специальных технологий и методов, позволяющих проводить коррекционно-развивающую работу</w:t>
            </w: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Развитие у обучающихся познавательной активности, самостоятельности, инициативы, творческих способностей, формирование гражданской позиции, способности к труду и жизни в условиях современного мира, формирование у обучающихся культуры здорового и безопасного образа жизни</w:t>
            </w: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Формирование и реализация программ развития универсальных учебных действий, образцов и ценностей социального поведения, навыков поведения в мире виртуальной реальности и социальных сетях, формирование толерантности и позитивных образцов поликультурного общения</w:t>
            </w: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Формирование системы регуляции поведения и деятельности обучающихся</w:t>
            </w: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Необходимые умения</w:t>
            </w: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Владеть профессиональной установкой на оказание помощи любому ребенку вне зависимости от его реальных учебных возможностей, особенностей в поведении, состояния психического и физического здоровья</w:t>
            </w: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 xml:space="preserve">Использовать в практике своей работы психологические подходы: культурно-исторический, </w:t>
            </w:r>
            <w:r>
              <w:lastRenderedPageBreak/>
              <w:t>деятельностный и развивающий</w:t>
            </w: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Осуществлять (совместно с психологом и другими специалистами) психолого-педагогическое сопровождение основных общеобразовательных программ</w:t>
            </w: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Понимать документацию специалистов (психологов, дефектологов, логопедов и т.д.)</w:t>
            </w: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Составить (совместно с психологом и другими специалистами) психолого-педагогическую характеристику (портрет) личности обучающегося</w:t>
            </w: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Разрабатывать и реализовывать индивидуальные образовательные маршруты, индивидуальные программы развития и индивидуально-ориентированные образовательные программы с учетом личностных и возрастных особенностей обучающихся</w:t>
            </w: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Владеть стандартизированными методами психодиагностики личностных характеристик и возрастных особенностей обучающихся</w:t>
            </w: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Оценивать образовательные результаты: формируемые в преподаваемом предмете предметные и метапредметные компетенции, а также осуществлять (совместно с психологом) мониторинг личностных характеристик</w:t>
            </w: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Формировать детско-взрослые сообщества</w:t>
            </w: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Необходимые знания</w:t>
            </w: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Педагогические закономерности организации образовательного процесса</w:t>
            </w: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Законы развития личности и проявления личностных свойств, психологические законы периодизации и кризисов развития</w:t>
            </w: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Теория и технологии учета возрастных особенностей обучающихся</w:t>
            </w: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Закономерности формирования детско-взрослых сообществ, их социально-психологических особенности и закономерности развития детских и подростковых сообществ</w:t>
            </w: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Основные закономерности семейных отношений, позволяющие эффективно работать с родительской общественностью</w:t>
            </w: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Основы психодиагностики и основные признаки отклонения в развитии детей</w:t>
            </w: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Социально-психологические особенности и закономерности развития детско-взрослых сообществ</w:t>
            </w: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Другие характеристики</w:t>
            </w: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Соблюдение правовых, нравственных и этических норм, требований профессиональной этики</w:t>
            </w:r>
          </w:p>
        </w:tc>
      </w:tr>
    </w:tbl>
    <w:p w:rsidR="00985BD2" w:rsidRDefault="00985BD2" w:rsidP="00985BD2"/>
    <w:p w:rsidR="00985BD2" w:rsidRDefault="00985BD2" w:rsidP="00985BD2">
      <w:bookmarkStart w:id="11" w:name="sub_1302"/>
      <w:r>
        <w:t>3.2. Обобщенная трудовая функция</w:t>
      </w:r>
    </w:p>
    <w:bookmarkEnd w:id="11"/>
    <w:p w:rsidR="00985BD2" w:rsidRDefault="00985BD2" w:rsidP="00985BD2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800"/>
        <w:gridCol w:w="6720"/>
        <w:gridCol w:w="1120"/>
        <w:gridCol w:w="980"/>
        <w:gridCol w:w="2660"/>
        <w:gridCol w:w="980"/>
      </w:tblGrid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Наименование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Педагогическая деятельность по проектированию и реализации основных общеобразовательных программ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85BD2" w:rsidRDefault="00985BD2" w:rsidP="00EC46A2">
            <w:pPr>
              <w:pStyle w:val="a8"/>
              <w:jc w:val="center"/>
            </w:pPr>
            <w:r>
              <w:t>Код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  <w:jc w:val="center"/>
            </w:pPr>
            <w:r>
              <w:t>В</w:t>
            </w:r>
          </w:p>
        </w:tc>
        <w:tc>
          <w:tcPr>
            <w:tcW w:w="2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Уровень квалификации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8"/>
              <w:jc w:val="center"/>
            </w:pPr>
            <w:r>
              <w:t>5-6</w:t>
            </w:r>
          </w:p>
        </w:tc>
      </w:tr>
    </w:tbl>
    <w:p w:rsidR="00985BD2" w:rsidRDefault="00985BD2" w:rsidP="00985BD2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500"/>
        <w:gridCol w:w="420"/>
        <w:gridCol w:w="1400"/>
        <w:gridCol w:w="980"/>
        <w:gridCol w:w="2520"/>
        <w:gridCol w:w="2100"/>
        <w:gridCol w:w="4340"/>
      </w:tblGrid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350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lastRenderedPageBreak/>
              <w:t>Происхождение обобщенной трудовой функции</w:t>
            </w:r>
          </w:p>
        </w:tc>
        <w:tc>
          <w:tcPr>
            <w:tcW w:w="1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Оригинал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X</w:t>
            </w: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Заимствовано из оригинала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35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18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434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85BD2" w:rsidRDefault="00985BD2" w:rsidP="00EC46A2">
            <w:pPr>
              <w:pStyle w:val="a8"/>
              <w:jc w:val="center"/>
            </w:pPr>
            <w:r>
              <w:t>Регистрационный номер профессионального стандарта</w:t>
            </w: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35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18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985BD2" w:rsidRDefault="00985BD2" w:rsidP="00EC46A2">
            <w:pPr>
              <w:pStyle w:val="a8"/>
              <w:jc w:val="center"/>
            </w:pPr>
            <w:r>
              <w:t>Код оригинала</w:t>
            </w:r>
          </w:p>
        </w:tc>
        <w:tc>
          <w:tcPr>
            <w:tcW w:w="434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85BD2" w:rsidRDefault="00985BD2" w:rsidP="00EC46A2">
            <w:pPr>
              <w:pStyle w:val="a8"/>
            </w:pP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39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Возможные</w:t>
            </w:r>
          </w:p>
          <w:p w:rsidR="00985BD2" w:rsidRDefault="00985BD2" w:rsidP="00EC46A2">
            <w:pPr>
              <w:pStyle w:val="aa"/>
            </w:pPr>
            <w:r>
              <w:t>наименования</w:t>
            </w:r>
          </w:p>
          <w:p w:rsidR="00985BD2" w:rsidRDefault="00985BD2" w:rsidP="00EC46A2">
            <w:pPr>
              <w:pStyle w:val="aa"/>
            </w:pPr>
            <w:r>
              <w:t>должностей</w:t>
            </w:r>
          </w:p>
        </w:tc>
        <w:tc>
          <w:tcPr>
            <w:tcW w:w="11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Учитель</w:t>
            </w:r>
          </w:p>
          <w:p w:rsidR="00985BD2" w:rsidRDefault="00985BD2" w:rsidP="00EC46A2">
            <w:pPr>
              <w:pStyle w:val="aa"/>
            </w:pPr>
            <w:r>
              <w:t>Воспитатель</w:t>
            </w: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3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113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85BD2" w:rsidRDefault="00985BD2" w:rsidP="00EC46A2">
            <w:pPr>
              <w:pStyle w:val="a8"/>
            </w:pP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39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a"/>
            </w:pPr>
            <w:bookmarkStart w:id="12" w:name="sub_1321"/>
            <w:r>
              <w:t>Требования к</w:t>
            </w:r>
            <w:bookmarkEnd w:id="12"/>
          </w:p>
          <w:p w:rsidR="00985BD2" w:rsidRDefault="00985BD2" w:rsidP="00EC46A2">
            <w:pPr>
              <w:pStyle w:val="aa"/>
            </w:pPr>
            <w:r>
              <w:t>образованию и обучению</w:t>
            </w:r>
          </w:p>
        </w:tc>
        <w:tc>
          <w:tcPr>
            <w:tcW w:w="11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Учитель: 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"Образование и педагогические науки" или в области, соответствующей преподаваемому предмету, либо высшее образование или среднее профессиональное образование и дополнительное профессиональное образование по направлению деятельности в образовательной организации;</w:t>
            </w:r>
          </w:p>
          <w:p w:rsidR="00985BD2" w:rsidRDefault="00985BD2" w:rsidP="00EC46A2">
            <w:pPr>
              <w:pStyle w:val="aa"/>
            </w:pPr>
            <w:r>
              <w:t>Воспитатель: 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"Образование и педагогические науки" либо высшее образование или среднее профессиональное образование и дополнительное профессиональное образование по направлению деятельности в образовательной организации</w:t>
            </w: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39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Требования к опыту практической работы</w:t>
            </w:r>
          </w:p>
        </w:tc>
        <w:tc>
          <w:tcPr>
            <w:tcW w:w="11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Требования к опыту практической работы не предъявляются</w:t>
            </w: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39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Особые условия допуска к работе</w:t>
            </w:r>
          </w:p>
        </w:tc>
        <w:tc>
          <w:tcPr>
            <w:tcW w:w="11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К педагогической деятельности не допускаются лица:</w:t>
            </w:r>
          </w:p>
          <w:p w:rsidR="00985BD2" w:rsidRDefault="00985BD2" w:rsidP="00EC46A2">
            <w:pPr>
              <w:pStyle w:val="aa"/>
            </w:pPr>
            <w:r>
              <w:t>лишенные права заниматься педагогической деятельностью в соответствии с вступившим в законную силу приговором суда;</w:t>
            </w:r>
          </w:p>
          <w:p w:rsidR="00985BD2" w:rsidRDefault="00985BD2" w:rsidP="00EC46A2">
            <w:pPr>
              <w:pStyle w:val="aa"/>
            </w:pPr>
            <w:r>
              <w:t>имеющие или имевшие судимость за преступления, состав и виды которых установлены законодательством Российской Федерации;</w:t>
            </w:r>
          </w:p>
          <w:p w:rsidR="00985BD2" w:rsidRDefault="00985BD2" w:rsidP="00EC46A2">
            <w:pPr>
              <w:pStyle w:val="aa"/>
            </w:pPr>
            <w:r>
              <w:t>признанные недееспособными в установленном федеральным законом порядке;</w:t>
            </w:r>
          </w:p>
          <w:p w:rsidR="00985BD2" w:rsidRDefault="00985BD2" w:rsidP="00EC46A2">
            <w:pPr>
              <w:pStyle w:val="aa"/>
            </w:pPr>
            <w:r>
              <w:t>имеющие заболевания, предусмотренные установленным перечнем</w:t>
            </w:r>
          </w:p>
        </w:tc>
      </w:tr>
    </w:tbl>
    <w:p w:rsidR="00985BD2" w:rsidRDefault="00985BD2" w:rsidP="00985BD2"/>
    <w:p w:rsidR="00985BD2" w:rsidRDefault="00985BD2" w:rsidP="00985BD2">
      <w:pPr>
        <w:pStyle w:val="aa"/>
      </w:pPr>
      <w:r>
        <w:t>Дополнительные характеристики</w:t>
      </w:r>
    </w:p>
    <w:p w:rsidR="00985BD2" w:rsidRDefault="00985BD2" w:rsidP="00985BD2"/>
    <w:tbl>
      <w:tblPr>
        <w:tblW w:w="0" w:type="auto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780"/>
        <w:gridCol w:w="1820"/>
        <w:gridCol w:w="9660"/>
      </w:tblGrid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37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Наименование документа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Код</w:t>
            </w:r>
          </w:p>
        </w:tc>
        <w:tc>
          <w:tcPr>
            <w:tcW w:w="9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Наименование базовой группы, должности (профессии) или специальности</w:t>
            </w: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378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a"/>
            </w:pPr>
            <w:hyperlink r:id="rId44" w:history="1">
              <w:r>
                <w:rPr>
                  <w:rStyle w:val="a4"/>
                  <w:rFonts w:cs="Arial"/>
                </w:rPr>
                <w:t>ОКЗ</w:t>
              </w:r>
            </w:hyperlink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a"/>
            </w:pPr>
            <w:hyperlink r:id="rId45" w:history="1">
              <w:r>
                <w:rPr>
                  <w:rStyle w:val="a4"/>
                  <w:rFonts w:cs="Arial"/>
                </w:rPr>
                <w:t>2320</w:t>
              </w:r>
            </w:hyperlink>
          </w:p>
        </w:tc>
        <w:tc>
          <w:tcPr>
            <w:tcW w:w="9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Преподаватели в средней школе</w:t>
            </w: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37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a"/>
            </w:pPr>
            <w:hyperlink r:id="rId46" w:history="1">
              <w:r>
                <w:rPr>
                  <w:rStyle w:val="a4"/>
                  <w:rFonts w:cs="Arial"/>
                </w:rPr>
                <w:t>2340</w:t>
              </w:r>
            </w:hyperlink>
          </w:p>
        </w:tc>
        <w:tc>
          <w:tcPr>
            <w:tcW w:w="9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Преподаватели в системе специального образования</w:t>
            </w: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37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a"/>
            </w:pPr>
            <w:hyperlink r:id="rId47" w:history="1">
              <w:r>
                <w:rPr>
                  <w:rStyle w:val="a4"/>
                  <w:rFonts w:cs="Arial"/>
                </w:rPr>
                <w:t>3310</w:t>
              </w:r>
            </w:hyperlink>
          </w:p>
        </w:tc>
        <w:tc>
          <w:tcPr>
            <w:tcW w:w="9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Преподавательский персонал начального образования</w:t>
            </w: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37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a"/>
            </w:pPr>
            <w:hyperlink r:id="rId48" w:history="1">
              <w:r>
                <w:rPr>
                  <w:rStyle w:val="a4"/>
                  <w:rFonts w:cs="Arial"/>
                </w:rPr>
                <w:t>3320</w:t>
              </w:r>
            </w:hyperlink>
          </w:p>
        </w:tc>
        <w:tc>
          <w:tcPr>
            <w:tcW w:w="9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Персонал дошкольного воспитания и образования</w:t>
            </w: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37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a"/>
            </w:pPr>
            <w:hyperlink r:id="rId49" w:history="1">
              <w:r>
                <w:rPr>
                  <w:rStyle w:val="a4"/>
                  <w:rFonts w:cs="Arial"/>
                </w:rPr>
                <w:t>3330</w:t>
              </w:r>
            </w:hyperlink>
          </w:p>
        </w:tc>
        <w:tc>
          <w:tcPr>
            <w:tcW w:w="9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Преподавательский персонал специального обучения</w:t>
            </w: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37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a"/>
            </w:pPr>
            <w:hyperlink r:id="rId50" w:history="1">
              <w:r>
                <w:rPr>
                  <w:rStyle w:val="a4"/>
                  <w:rFonts w:cs="Arial"/>
                </w:rPr>
                <w:t>ЕКС</w:t>
              </w:r>
            </w:hyperlink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-</w:t>
            </w:r>
          </w:p>
        </w:tc>
        <w:tc>
          <w:tcPr>
            <w:tcW w:w="9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a"/>
            </w:pPr>
            <w:hyperlink r:id="rId51" w:history="1">
              <w:r>
                <w:rPr>
                  <w:rStyle w:val="a4"/>
                  <w:rFonts w:cs="Arial"/>
                </w:rPr>
                <w:t>Учитель</w:t>
              </w:r>
            </w:hyperlink>
          </w:p>
          <w:p w:rsidR="00985BD2" w:rsidRDefault="00985BD2" w:rsidP="00EC46A2">
            <w:pPr>
              <w:pStyle w:val="aa"/>
            </w:pPr>
            <w:hyperlink r:id="rId52" w:history="1">
              <w:r>
                <w:rPr>
                  <w:rStyle w:val="a4"/>
                  <w:rFonts w:cs="Arial"/>
                </w:rPr>
                <w:t>Воспитатель</w:t>
              </w:r>
            </w:hyperlink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37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a"/>
            </w:pPr>
            <w:hyperlink r:id="rId53" w:history="1">
              <w:r>
                <w:rPr>
                  <w:rStyle w:val="a4"/>
                  <w:rFonts w:cs="Arial"/>
                </w:rPr>
                <w:t>ОКСО</w:t>
              </w:r>
            </w:hyperlink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a"/>
            </w:pPr>
            <w:hyperlink r:id="rId54" w:history="1">
              <w:r>
                <w:rPr>
                  <w:rStyle w:val="a4"/>
                  <w:rFonts w:cs="Arial"/>
                </w:rPr>
                <w:t>050000</w:t>
              </w:r>
            </w:hyperlink>
          </w:p>
        </w:tc>
        <w:tc>
          <w:tcPr>
            <w:tcW w:w="9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Образование и педагогика</w:t>
            </w:r>
          </w:p>
        </w:tc>
      </w:tr>
    </w:tbl>
    <w:p w:rsidR="00985BD2" w:rsidRDefault="00985BD2" w:rsidP="00985BD2"/>
    <w:p w:rsidR="00985BD2" w:rsidRDefault="00985BD2" w:rsidP="00985BD2">
      <w:bookmarkStart w:id="13" w:name="sub_13021"/>
      <w:r>
        <w:t>3.2.1. Трудовая функция</w:t>
      </w:r>
    </w:p>
    <w:bookmarkEnd w:id="13"/>
    <w:p w:rsidR="00985BD2" w:rsidRDefault="00985BD2" w:rsidP="00985BD2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940"/>
        <w:gridCol w:w="5600"/>
        <w:gridCol w:w="1260"/>
        <w:gridCol w:w="1540"/>
        <w:gridCol w:w="2660"/>
        <w:gridCol w:w="1260"/>
      </w:tblGrid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Наименование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Педагогическая деятельность по реализации программ дошкольного образования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85BD2" w:rsidRDefault="00985BD2" w:rsidP="00EC46A2">
            <w:pPr>
              <w:pStyle w:val="a8"/>
              <w:jc w:val="center"/>
            </w:pPr>
            <w:r>
              <w:t>Код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  <w:jc w:val="center"/>
            </w:pPr>
            <w:r>
              <w:t>В/01.5</w:t>
            </w:r>
          </w:p>
        </w:tc>
        <w:tc>
          <w:tcPr>
            <w:tcW w:w="2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Уровень (подуровень) квалификации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8"/>
              <w:jc w:val="center"/>
            </w:pPr>
            <w:r>
              <w:t>5</w:t>
            </w:r>
          </w:p>
        </w:tc>
      </w:tr>
    </w:tbl>
    <w:p w:rsidR="00985BD2" w:rsidRDefault="00985BD2" w:rsidP="00985BD2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500"/>
        <w:gridCol w:w="140"/>
        <w:gridCol w:w="1680"/>
        <w:gridCol w:w="980"/>
        <w:gridCol w:w="2520"/>
        <w:gridCol w:w="2100"/>
        <w:gridCol w:w="4340"/>
      </w:tblGrid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350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Происхождение трудовой функции</w:t>
            </w:r>
          </w:p>
        </w:tc>
        <w:tc>
          <w:tcPr>
            <w:tcW w:w="1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Оригинал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X</w:t>
            </w: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Заимствовано из оригинала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35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18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434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85BD2" w:rsidRDefault="00985BD2" w:rsidP="00EC46A2">
            <w:pPr>
              <w:pStyle w:val="a8"/>
              <w:jc w:val="center"/>
            </w:pPr>
            <w:r>
              <w:t>Регистрационный номер профессионального стандарта</w:t>
            </w: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35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18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985BD2" w:rsidRDefault="00985BD2" w:rsidP="00EC46A2">
            <w:pPr>
              <w:pStyle w:val="a8"/>
              <w:jc w:val="center"/>
            </w:pPr>
            <w:r>
              <w:t>Код оригинала</w:t>
            </w:r>
          </w:p>
        </w:tc>
        <w:tc>
          <w:tcPr>
            <w:tcW w:w="434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85BD2" w:rsidRDefault="00985BD2" w:rsidP="00EC46A2">
            <w:pPr>
              <w:pStyle w:val="a8"/>
            </w:pP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3640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Трудовые действия</w:t>
            </w:r>
          </w:p>
        </w:tc>
        <w:tc>
          <w:tcPr>
            <w:tcW w:w="116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 xml:space="preserve">Участие в разработке основной общеобразовательной программы образовательной организации в соответствии с </w:t>
            </w:r>
            <w:hyperlink r:id="rId55" w:history="1">
              <w:r>
                <w:rPr>
                  <w:rStyle w:val="a4"/>
                  <w:rFonts w:cs="Arial"/>
                </w:rPr>
                <w:t>федеральным государственным образовательным стандартом</w:t>
              </w:r>
            </w:hyperlink>
            <w:r>
              <w:t xml:space="preserve"> дошкольного образования</w:t>
            </w: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364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116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Участие в создании безопасной и психологически комфортной образовательной среды образовательной организации через обеспечение безопасности жизни детей, поддержание эмоционального благополучия ребенка в период пребывания в образовательной организации</w:t>
            </w: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364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116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Планирование и реализация образовательной работы в группе детей раннего и/или дошкольного возраста в соответствии с федеральными государственными образовательными стандартами и основными образовательными программами</w:t>
            </w: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364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116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Организация и проведение педагогического мониторинга освоения детьми образовательной программы и анализ образовательной работы в группе детей раннего и/или дошкольного возраста</w:t>
            </w: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364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116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Участие в планировании и корректировке образовательных задач (совместно с психологом и другими специалистами) по результатам мониторинга с учетом индивидуальных особенностей развития каждого ребенка раннего и/или дошкольного возраста</w:t>
            </w: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364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116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 xml:space="preserve">Реализация педагогических рекомендаций специалистов (психолога, логопеда, дефектолога и др.) в </w:t>
            </w:r>
            <w:r>
              <w:lastRenderedPageBreak/>
              <w:t>работе с детьми, испытывающими трудности в освоении программы, а также с детьми с особыми образовательными потребностями</w:t>
            </w: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364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116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Развитие профессионально значимых компетенций, необходимых для решения образовательных задач развития детей раннего и дошкольного возраста с учетом особенностей возрастных и индивидуальных особенностей их развития</w:t>
            </w: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364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116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Формирование психологической готовности к школьному обучению</w:t>
            </w: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364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116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Создание позитивного психологического климата в группе и условий для доброжелательных отношений между детьми, в том числе принадлежащими к разным национально-культурным, религиозным общностям и социальным слоям, а также с различными (в том числе ограниченными) возможностями здоровья</w:t>
            </w: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364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116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Организация видов деятельности, осуществляемых в раннем и дошкольном возрасте: предметной, познавательно-исследовательской, игры (ролевой, режиссерской, с правилом), продуктивной; конструирования, создания широких возможностей для развития свободной игры детей, в том числе обеспечение игрового времени и пространства</w:t>
            </w: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364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116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Организация конструктивного взаимодействия детей в разных видах деятельности, создание условий для свободного выбора детьми деятельности, участников совместной деятельности, материалов</w:t>
            </w: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364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116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Активное использование недирективной помощи и поддержка детской инициативы и самостоятельности в разных видах деятельности</w:t>
            </w: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364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116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Организация образовательного процесса на основе непосредственного общения с каждым ребенком с учетом его особых образовательных потребностей</w:t>
            </w: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3640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Необходимые умения</w:t>
            </w:r>
          </w:p>
        </w:tc>
        <w:tc>
          <w:tcPr>
            <w:tcW w:w="116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Организовывать виды деятельности, осуществляемые в раннем и дошкольном возрасте: предметная, познавательно-исследовательская, игра (ролевая, режиссерская, с правилом), продуктивная; конструирование, создания широких возможностей для развития свободной игры детей, в том числе обеспечения игрового времени и пространства</w:t>
            </w: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364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116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Применять методы физического, познавательного и личностного развития детей раннего и дошкольного возраста в соответствии с образовательной программой организации</w:t>
            </w: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364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116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Использовать методы и средства анализа психолого-педагогического мониторинга, позволяющие оценить результаты освоения детьми образовательных программ, степень сформированности у них качеств, необходимых для дальнейшего обучения и развития на следующих уровнях обучения</w:t>
            </w: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364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116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Владеть всеми видами развивающих деятельностей дошкольника (игровой, продуктивной, познавательно-исследовательской)</w:t>
            </w: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364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116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Выстраивать партнерское взаимодействие с родителями (законными представителями) детей раннего и дошкольного возраста для решения образовательных задач, использовать методы и средства для их психолого-педагогического просвещения</w:t>
            </w: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364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116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Владеть ИКТ-компетентностями, необходимыми и достаточными для планирования, реализации и оценки образовательной работы с детьми раннего и дошкольного возраста</w:t>
            </w: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3640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Необходимые знания</w:t>
            </w:r>
          </w:p>
        </w:tc>
        <w:tc>
          <w:tcPr>
            <w:tcW w:w="116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Специфика дошкольного образования и особенностей организации работы с детьми раннего и дошкольного возраста</w:t>
            </w: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364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116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Основные психологические подходы: культурно-исторический, деятельностный и личностный; основы дошкольной педагогики, включая классические системы дошкольного воспитания</w:t>
            </w: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364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116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Общие закономерности развития ребенка в раннем и дошкольном возрасте</w:t>
            </w: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364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116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Особенности становления и развития детских деятельностей в раннем и дошкольном возрасте</w:t>
            </w: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364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116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Основы теории физического, познавательного и личностного развития детей раннего и дошкольного возраста</w:t>
            </w: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364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116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Современные тенденции развития дошкольного образования</w:t>
            </w: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364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Другие характеристики</w:t>
            </w:r>
          </w:p>
        </w:tc>
        <w:tc>
          <w:tcPr>
            <w:tcW w:w="116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Соблюдение правовых, нравственных и этических норм, требований профессиональной этики</w:t>
            </w:r>
          </w:p>
        </w:tc>
      </w:tr>
    </w:tbl>
    <w:p w:rsidR="00985BD2" w:rsidRDefault="00985BD2" w:rsidP="00985BD2"/>
    <w:p w:rsidR="00985BD2" w:rsidRDefault="00985BD2" w:rsidP="00985BD2">
      <w:bookmarkStart w:id="14" w:name="sub_13022"/>
      <w:r>
        <w:t>3.2.2. Трудовая функция</w:t>
      </w:r>
    </w:p>
    <w:bookmarkEnd w:id="14"/>
    <w:p w:rsidR="00985BD2" w:rsidRDefault="00985BD2" w:rsidP="00985BD2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800"/>
        <w:gridCol w:w="6300"/>
        <w:gridCol w:w="1120"/>
        <w:gridCol w:w="1400"/>
        <w:gridCol w:w="2800"/>
        <w:gridCol w:w="840"/>
      </w:tblGrid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  <w:p w:rsidR="00985BD2" w:rsidRDefault="00985BD2" w:rsidP="00EC46A2">
            <w:pPr>
              <w:pStyle w:val="aa"/>
            </w:pPr>
            <w:r>
              <w:t>Наименование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Педагогическая деятельность по реализации программ начального общего образования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  <w:p w:rsidR="00985BD2" w:rsidRDefault="00985BD2" w:rsidP="00EC46A2">
            <w:pPr>
              <w:pStyle w:val="a8"/>
              <w:jc w:val="center"/>
            </w:pPr>
            <w:r>
              <w:t>Код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  <w:p w:rsidR="00985BD2" w:rsidRDefault="00985BD2" w:rsidP="00EC46A2">
            <w:pPr>
              <w:pStyle w:val="a8"/>
              <w:jc w:val="center"/>
            </w:pPr>
            <w:r>
              <w:t>В/02.6</w:t>
            </w:r>
          </w:p>
        </w:tc>
        <w:tc>
          <w:tcPr>
            <w:tcW w:w="2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Уровень</w:t>
            </w:r>
          </w:p>
          <w:p w:rsidR="00985BD2" w:rsidRDefault="00985BD2" w:rsidP="00EC46A2">
            <w:pPr>
              <w:pStyle w:val="aa"/>
            </w:pPr>
            <w:r>
              <w:t>(подуровень)</w:t>
            </w:r>
          </w:p>
          <w:p w:rsidR="00985BD2" w:rsidRDefault="00985BD2" w:rsidP="00EC46A2">
            <w:pPr>
              <w:pStyle w:val="aa"/>
            </w:pPr>
            <w:r>
              <w:t>квалификации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  <w:p w:rsidR="00985BD2" w:rsidRDefault="00985BD2" w:rsidP="00EC46A2">
            <w:pPr>
              <w:pStyle w:val="a8"/>
              <w:jc w:val="center"/>
            </w:pPr>
            <w:r>
              <w:t>6</w:t>
            </w:r>
          </w:p>
        </w:tc>
      </w:tr>
    </w:tbl>
    <w:p w:rsidR="00985BD2" w:rsidRDefault="00985BD2" w:rsidP="00985BD2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500"/>
        <w:gridCol w:w="280"/>
        <w:gridCol w:w="1540"/>
        <w:gridCol w:w="980"/>
        <w:gridCol w:w="2520"/>
        <w:gridCol w:w="2100"/>
        <w:gridCol w:w="4340"/>
      </w:tblGrid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350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Происхождение трудовой функции</w:t>
            </w:r>
          </w:p>
        </w:tc>
        <w:tc>
          <w:tcPr>
            <w:tcW w:w="1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Оригинал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X</w:t>
            </w: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Заимствовано из оригинала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35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18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434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85BD2" w:rsidRDefault="00985BD2" w:rsidP="00EC46A2">
            <w:pPr>
              <w:pStyle w:val="a8"/>
              <w:jc w:val="center"/>
            </w:pPr>
            <w:r>
              <w:t>Регистрационный номер профессионального стандарта</w:t>
            </w: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35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18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985BD2" w:rsidRDefault="00985BD2" w:rsidP="00EC46A2">
            <w:pPr>
              <w:pStyle w:val="a8"/>
              <w:jc w:val="center"/>
            </w:pPr>
            <w:r>
              <w:t>Код оригинала</w:t>
            </w:r>
          </w:p>
        </w:tc>
        <w:tc>
          <w:tcPr>
            <w:tcW w:w="434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85BD2" w:rsidRDefault="00985BD2" w:rsidP="00EC46A2">
            <w:pPr>
              <w:pStyle w:val="a8"/>
            </w:pP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Трудовые действия</w:t>
            </w: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 xml:space="preserve">Проектирование образовательного процесса на основе </w:t>
            </w:r>
            <w:hyperlink r:id="rId56" w:history="1">
              <w:r>
                <w:rPr>
                  <w:rStyle w:val="a4"/>
                  <w:rFonts w:cs="Arial"/>
                </w:rPr>
                <w:t>федерального государственного образовательного стандарта</w:t>
              </w:r>
            </w:hyperlink>
            <w:r>
              <w:t xml:space="preserve"> начального общего образования с учетом особенностей социальной ситуации развития первоклассника в связи с переходом ведущей деятельности от игровой к учебной</w:t>
            </w: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Формирование у детей социальной позиции обучающихся на всем протяжении обучения в начальной школе</w:t>
            </w: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 xml:space="preserve">Формирование метапредметных компетенций, умения учиться и универсальных учебных действий </w:t>
            </w:r>
            <w:r>
              <w:lastRenderedPageBreak/>
              <w:t>до уровня, необходимого для освоения образовательных программ основного общего образования</w:t>
            </w: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Объективная оценка успехов и возможностей обучающихся с учетом неравномерности индивидуального психического развития детей младшего школьного возраста, а также своеобразия динамики развития учебной деятельности мальчиков и девочек</w:t>
            </w: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Организация учебного процесса с учетом своеобразия социальной ситуации развития первоклассника</w:t>
            </w: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Корректировка учебной деятельности исходя из данных мониторинга образовательных результатов с учетом неравномерности индивидуального психического развития детей младшего школьного возраста (в том числе в силу различий в возрасте, условий дошкольного обучения и воспитания), а также своеобразия динамики развития мальчиков и девочек</w:t>
            </w: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Проведение в четвертом классе начальной школы (во взаимодействии с психологом) мероприятий по профилактике возможных трудностей адаптации детей к учебно-воспитательному процессу в основной школе</w:t>
            </w: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Необходимые умения</w:t>
            </w: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Реагировать на непосредственные по форме обращения детей к учителю и распознавать за ними серьезные личные проблемы</w:t>
            </w: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Ставить различные виды учебных задач (учебно-познавательных, учебно-практических, учебно-игровых) и организовывать их решение (в индивидуальной или групповой форме) в соответствии с уровнем познавательного и личностного развития детей младшего возраста, сохраняя при этом баланс предметной и метапредметной составляющей их содержания</w:t>
            </w: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Во взаимодействии с родителями (законными представителями), другими педагогическими работниками и психологами проектировать и корректировать индивидуальную образовательную траекторию обучающегося в соответствии с задачами достижения всех видов образовательных результатов (предметных, метапредметных и личностных), выходящими за рамки программы начального общего образования</w:t>
            </w: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Необходимые знания</w:t>
            </w: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Основные и актуальные для современной системы образования теории обучения, воспитания и развития детей младшего школьного возрастов</w:t>
            </w: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Федеральные государственные образовательные стандарты и содержание примерных основных образовательных программ</w:t>
            </w: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Дидактические основы, используемые в учебно-воспитательном процессе образовательных технологий</w:t>
            </w: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 xml:space="preserve">Существо заложенных в содержании используемых в начальной школе учебных задач обобщенных способов деятельности и системы знаний о природе, обществе, человеке, </w:t>
            </w:r>
            <w:r>
              <w:lastRenderedPageBreak/>
              <w:t>технологиях</w:t>
            </w: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Особенности региональных условий, в которых реализуется используемая основная образовательная программа начального общего образования</w:t>
            </w: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Другие характеристики</w:t>
            </w: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Соблюдение правовых, нравственных и этических норм, требований профессиональной этики</w:t>
            </w:r>
          </w:p>
        </w:tc>
      </w:tr>
    </w:tbl>
    <w:p w:rsidR="00985BD2" w:rsidRDefault="00985BD2" w:rsidP="00985BD2"/>
    <w:p w:rsidR="00985BD2" w:rsidRDefault="00985BD2" w:rsidP="00985BD2">
      <w:bookmarkStart w:id="15" w:name="sub_13023"/>
      <w:r>
        <w:t>3.2.3. Трудовая функция</w:t>
      </w:r>
    </w:p>
    <w:bookmarkEnd w:id="15"/>
    <w:p w:rsidR="00985BD2" w:rsidRDefault="00985BD2" w:rsidP="00985BD2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940"/>
        <w:gridCol w:w="6300"/>
        <w:gridCol w:w="1120"/>
        <w:gridCol w:w="1400"/>
        <w:gridCol w:w="2660"/>
        <w:gridCol w:w="840"/>
      </w:tblGrid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  <w:p w:rsidR="00985BD2" w:rsidRDefault="00985BD2" w:rsidP="00EC46A2">
            <w:pPr>
              <w:pStyle w:val="aa"/>
            </w:pPr>
            <w:r>
              <w:t>Наименование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Педагогическая деятельность по реализации программ основного и среднего общего образования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  <w:p w:rsidR="00985BD2" w:rsidRDefault="00985BD2" w:rsidP="00EC46A2">
            <w:pPr>
              <w:pStyle w:val="a8"/>
              <w:jc w:val="center"/>
            </w:pPr>
            <w:r>
              <w:t>Код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  <w:p w:rsidR="00985BD2" w:rsidRDefault="00985BD2" w:rsidP="00EC46A2">
            <w:pPr>
              <w:pStyle w:val="a8"/>
              <w:jc w:val="center"/>
            </w:pPr>
            <w:r>
              <w:t>В/03.6</w:t>
            </w:r>
          </w:p>
        </w:tc>
        <w:tc>
          <w:tcPr>
            <w:tcW w:w="2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Уровень</w:t>
            </w:r>
          </w:p>
          <w:p w:rsidR="00985BD2" w:rsidRDefault="00985BD2" w:rsidP="00EC46A2">
            <w:pPr>
              <w:pStyle w:val="aa"/>
            </w:pPr>
            <w:r>
              <w:t>(подуровень)</w:t>
            </w:r>
          </w:p>
          <w:p w:rsidR="00985BD2" w:rsidRDefault="00985BD2" w:rsidP="00EC46A2">
            <w:pPr>
              <w:pStyle w:val="aa"/>
            </w:pPr>
            <w:r>
              <w:t>квалификации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  <w:p w:rsidR="00985BD2" w:rsidRDefault="00985BD2" w:rsidP="00EC46A2">
            <w:pPr>
              <w:pStyle w:val="a8"/>
              <w:jc w:val="center"/>
            </w:pPr>
            <w:r>
              <w:t>6</w:t>
            </w:r>
          </w:p>
        </w:tc>
      </w:tr>
    </w:tbl>
    <w:p w:rsidR="00985BD2" w:rsidRDefault="00985BD2" w:rsidP="00985BD2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500"/>
        <w:gridCol w:w="560"/>
        <w:gridCol w:w="1260"/>
        <w:gridCol w:w="980"/>
        <w:gridCol w:w="2520"/>
        <w:gridCol w:w="2100"/>
        <w:gridCol w:w="4340"/>
      </w:tblGrid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350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Происхождение трудовой функции</w:t>
            </w:r>
          </w:p>
        </w:tc>
        <w:tc>
          <w:tcPr>
            <w:tcW w:w="1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Оригинал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X</w:t>
            </w: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Заимствовано из оригинала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35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18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434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85BD2" w:rsidRDefault="00985BD2" w:rsidP="00EC46A2">
            <w:pPr>
              <w:pStyle w:val="a8"/>
              <w:jc w:val="center"/>
            </w:pPr>
            <w:r>
              <w:t>Регистрационный номер профессионального стандарта</w:t>
            </w: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35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18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985BD2" w:rsidRDefault="00985BD2" w:rsidP="00EC46A2">
            <w:pPr>
              <w:pStyle w:val="a8"/>
              <w:jc w:val="center"/>
            </w:pPr>
            <w:r>
              <w:t>Код оригинала</w:t>
            </w:r>
          </w:p>
        </w:tc>
        <w:tc>
          <w:tcPr>
            <w:tcW w:w="434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85BD2" w:rsidRDefault="00985BD2" w:rsidP="00EC46A2">
            <w:pPr>
              <w:pStyle w:val="a8"/>
            </w:pP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4060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Трудовые действия</w:t>
            </w:r>
          </w:p>
        </w:tc>
        <w:tc>
          <w:tcPr>
            <w:tcW w:w="112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Формирование общекультурных компетенций и понимания места предмета в общей картине мира</w:t>
            </w: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406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112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Определение на основе анализа учебной деятельности обучающегося оптимальных (в том или ином предметном образовательном контексте) способов его обучения и развития</w:t>
            </w: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406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112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Определение совместно с обучающимся, его родителями (законными представителями), другими участниками образовательного процесса (педагог-психолог, учитель-дефектолог, методист и т. д.) зоны его ближайшего развития, разработка и реализация (при необходимости) индивидуального образовательного маршрута и индивидуальной программы развития обучающихся</w:t>
            </w: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406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112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Планирование специализированного образовательного процесса для группы, класса и/или отдельных контингентов обучающихся с выдающимися способностями и/или особыми образовательными потребностями на основе имеющихся типовых программ и собственных разработок с учетом специфики состава обучающихся, уточнение и модификация планирования</w:t>
            </w: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406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112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Применение специальных языковых программ (в том числе русского как иностранного), программ повышения языковой культуры, и развития навыков поликультурного общения</w:t>
            </w: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406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112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Совместное с учащимися использование иноязычных источников информации, инструментов перевода, произношения</w:t>
            </w: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406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112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 xml:space="preserve">Организация олимпиад, конференций, турниров математических и лингвистических игр в школе </w:t>
            </w:r>
            <w:r>
              <w:lastRenderedPageBreak/>
              <w:t>и др.</w:t>
            </w: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4060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lastRenderedPageBreak/>
              <w:t>Необходимые умения</w:t>
            </w:r>
          </w:p>
        </w:tc>
        <w:tc>
          <w:tcPr>
            <w:tcW w:w="112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Применять современные образовательные технологии, включая информационные, а также цифровые образовательные ресурсы</w:t>
            </w: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406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112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Проводить учебные занятия, опираясь на достижения в области педагогической и психологической наук, возрастной физиологии и школьной гигиены, а также современных информационных технологий и методик обучения</w:t>
            </w: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406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112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Планировать и осуществлять учебный процесс в соответствии с основной общеобразовательной программой</w:t>
            </w: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406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112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Разрабатывать рабочую программу по предмету, курсу на основе примерных основных общеобразовательных программ и обеспечивать ее выполнение</w:t>
            </w: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406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112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Организовать самостоятельную деятельность обучающихся, в том числе исследовательскую</w:t>
            </w: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406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112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Разрабатывать и реализовывать проблемное обучение, осуществлять связь обучения по предмету (курсу, программе) с практикой, обсуждать с обучающимися актуальные события современности</w:t>
            </w: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406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112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Осуществлять контрольно-оценочную деятельность в образовательном процессе</w:t>
            </w: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406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112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Использовать современные способы оценивания в условиях информационно-коммуникационных технологий (ведение электронных форм документации, в том числе электронного журнала и дневников обучающихся)</w:t>
            </w: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406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112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Использовать разнообразные формы, приемы, методы и средства обучения, в том числе по индивидуальным учебным планам, ускоренным курсам в рамках федеральных государственных образовательных стандартов основного общего образования и среднего общего образования</w:t>
            </w: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406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112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Владеть основами работы с текстовыми редакторами, электронными таблицами, электронной почтой и браузерами, мультимедийным оборудованием</w:t>
            </w: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406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112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Владеть методами убеждения, аргументации своей позиции</w:t>
            </w: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406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112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Устанавливать контакты с обучающимися разного возраста и их родителями (законными представителями), другими педагогическими и иными работниками</w:t>
            </w: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406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112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Владеть технологиями диагностики причин конфликтных ситуаций, их профилактики и разрешения</w:t>
            </w: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4060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Необходимые знания</w:t>
            </w:r>
          </w:p>
        </w:tc>
        <w:tc>
          <w:tcPr>
            <w:tcW w:w="112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Основы общетеоретических дисциплин в объеме, необходимых для решения педагогических, научно-методических и организационно-управленческих задач (педагогика, психология, возрастная физиология; школьная гигиена; методика преподавания предмета)</w:t>
            </w: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406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112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Программы и учебники по преподаваемому предмету</w:t>
            </w: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406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112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Теория и методы управления образовательными системами, методика учебной и воспитательной работы, требования к оснащению и оборудованию учебных кабинетов и подсобных помещений к ним, средства обучения и их дидактические возможности</w:t>
            </w: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406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112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Современные педагогические технологии реализации компетентностного подхода с учетом возрастных и индивидуальных особенностей обучающихся</w:t>
            </w: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406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112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Методы и технологии поликультурного, дифференцированного и развивающего обучения</w:t>
            </w: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406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112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Основы экологии, экономики, социологии</w:t>
            </w: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406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112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Правила внутреннего распорядка</w:t>
            </w: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406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112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Правила по охране труда и требования к безопасности образовательной среды</w:t>
            </w: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406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Другие характеристики</w:t>
            </w:r>
          </w:p>
        </w:tc>
        <w:tc>
          <w:tcPr>
            <w:tcW w:w="112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Соблюдение правовых, нравственных и этических норм, требований профессиональной этики</w:t>
            </w:r>
          </w:p>
        </w:tc>
      </w:tr>
    </w:tbl>
    <w:p w:rsidR="00985BD2" w:rsidRDefault="00985BD2" w:rsidP="00985BD2"/>
    <w:p w:rsidR="00985BD2" w:rsidRDefault="00985BD2" w:rsidP="00985BD2">
      <w:bookmarkStart w:id="16" w:name="sub_13024"/>
      <w:r>
        <w:t>3.2.4. Трудовая функция</w:t>
      </w:r>
    </w:p>
    <w:bookmarkEnd w:id="16"/>
    <w:p w:rsidR="00985BD2" w:rsidRDefault="00985BD2" w:rsidP="00985BD2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940"/>
        <w:gridCol w:w="6160"/>
        <w:gridCol w:w="1120"/>
        <w:gridCol w:w="1400"/>
        <w:gridCol w:w="2800"/>
        <w:gridCol w:w="840"/>
      </w:tblGrid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  <w:p w:rsidR="00985BD2" w:rsidRDefault="00985BD2" w:rsidP="00EC46A2">
            <w:pPr>
              <w:pStyle w:val="aa"/>
            </w:pPr>
            <w:r>
              <w:t>Наименование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  <w:p w:rsidR="00985BD2" w:rsidRDefault="00985BD2" w:rsidP="00EC46A2">
            <w:pPr>
              <w:pStyle w:val="aa"/>
            </w:pPr>
            <w:r>
              <w:t>Модуль "Предметное обучение. Математика"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  <w:p w:rsidR="00985BD2" w:rsidRDefault="00985BD2" w:rsidP="00EC46A2">
            <w:pPr>
              <w:pStyle w:val="a8"/>
              <w:jc w:val="center"/>
            </w:pPr>
            <w:r>
              <w:t>Код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  <w:p w:rsidR="00985BD2" w:rsidRDefault="00985BD2" w:rsidP="00EC46A2">
            <w:pPr>
              <w:pStyle w:val="a8"/>
              <w:jc w:val="center"/>
            </w:pPr>
            <w:r>
              <w:t>В/04.6</w:t>
            </w:r>
          </w:p>
        </w:tc>
        <w:tc>
          <w:tcPr>
            <w:tcW w:w="2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Уровень</w:t>
            </w:r>
          </w:p>
          <w:p w:rsidR="00985BD2" w:rsidRDefault="00985BD2" w:rsidP="00EC46A2">
            <w:pPr>
              <w:pStyle w:val="aa"/>
            </w:pPr>
            <w:r>
              <w:t>(подуровень)</w:t>
            </w:r>
          </w:p>
          <w:p w:rsidR="00985BD2" w:rsidRDefault="00985BD2" w:rsidP="00EC46A2">
            <w:pPr>
              <w:pStyle w:val="aa"/>
            </w:pPr>
            <w:r>
              <w:t>квалификации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  <w:p w:rsidR="00985BD2" w:rsidRDefault="00985BD2" w:rsidP="00EC46A2">
            <w:pPr>
              <w:pStyle w:val="a8"/>
              <w:jc w:val="center"/>
            </w:pPr>
            <w:r>
              <w:t>6</w:t>
            </w:r>
          </w:p>
        </w:tc>
      </w:tr>
    </w:tbl>
    <w:p w:rsidR="00985BD2" w:rsidRDefault="00985BD2" w:rsidP="00985BD2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500"/>
        <w:gridCol w:w="280"/>
        <w:gridCol w:w="1540"/>
        <w:gridCol w:w="980"/>
        <w:gridCol w:w="2520"/>
        <w:gridCol w:w="2100"/>
        <w:gridCol w:w="4340"/>
      </w:tblGrid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350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Происхождение трудовой функции</w:t>
            </w:r>
          </w:p>
        </w:tc>
        <w:tc>
          <w:tcPr>
            <w:tcW w:w="1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Оригинал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X</w:t>
            </w: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Заимствовано из оригинала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35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18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434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85BD2" w:rsidRDefault="00985BD2" w:rsidP="00EC46A2">
            <w:pPr>
              <w:pStyle w:val="a8"/>
              <w:jc w:val="center"/>
            </w:pPr>
            <w:r>
              <w:t>Регистрационный номер профессионального стандарта</w:t>
            </w: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35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18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985BD2" w:rsidRDefault="00985BD2" w:rsidP="00EC46A2">
            <w:pPr>
              <w:pStyle w:val="a8"/>
              <w:jc w:val="center"/>
            </w:pPr>
            <w:r>
              <w:t>Код оригинала</w:t>
            </w:r>
          </w:p>
        </w:tc>
        <w:tc>
          <w:tcPr>
            <w:tcW w:w="434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85BD2" w:rsidRDefault="00985BD2" w:rsidP="00EC46A2">
            <w:pPr>
              <w:pStyle w:val="a8"/>
            </w:pP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Трудовые действия</w:t>
            </w: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Формирование способности к логическому рассуждению и коммуникации, установки на использование этой способности, на ее ценность</w:t>
            </w: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Формирование способности к постижению основ математических моделей реального объекта или процесса, готовности к применению моделирования для построения объектов и процессов, определения или предсказания их свойств</w:t>
            </w: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Формирование конкретных знаний, умений и навыков в области математики и информатики</w:t>
            </w: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Формирование внутренней (мысленной) модели математической ситуации (включая пространственный образ)</w:t>
            </w: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Формирование у обучающихся умения проверять математическое доказательство, приводить опровергающий пример</w:t>
            </w: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 xml:space="preserve">Формирование у обучающихся умения выделять подзадачи в задаче, перебирать возможные </w:t>
            </w:r>
            <w:r>
              <w:lastRenderedPageBreak/>
              <w:t>варианты объектов и действий</w:t>
            </w: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Формирование у обучающихся умения пользоваться заданной математической моделью, в частности, формулой, геометрической конфигурацией, алгоритмом, оценивать возможный результат моделирования (например - вычисления)</w:t>
            </w: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Формирование материальной и информационной образовательной среды, содействующей развитию математических способностей каждого ребенка и реализующей принципы современной педагогики</w:t>
            </w: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Формирование у обучающихся умения применять средства информационно-коммуникационных технологий в решении задачи там, где это эффективно</w:t>
            </w: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Формирование способности преодолевать интеллектуальные трудности, решать принципиально новые задачи, проявлять уважение к интеллектуальному труду и его результатам</w:t>
            </w: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Сотрудничество с другими учителями математики и информатики, физики, экономики, языков и др.</w:t>
            </w: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Развитие инициативы обучающихся по использованию математики</w:t>
            </w: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Профессиональное использование элементов информационной образовательной среды с учетом возможностей применения новых элементов такой среды, отсутствующих в конкретной образовательной организации</w:t>
            </w: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Использование в работе с детьми информационных ресурсов, в том числе ресурсов дистанционного обучения, помощь детям в освоении и самостоятельном использовании этих ресурсов</w:t>
            </w: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Содействие в подготовке обучающихся к участию в математических олимпиадах, конкурсах, исследовательских проектах, интеллектуальных марафонах, шахматных турнирах и ученических конференциях</w:t>
            </w: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Формирование и поддержание высокой мотивации и развитие способности обучающихся к занятиям математикой, предоставление им подходящих заданий, ведение кружков, факультативных и элективных курсов для желающих и эффективно работающих в них обучающихся</w:t>
            </w: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Предоставление информации о дополнительном образовании, возможности углубленного изучения математики в других образовательных и иных организациях, в том числе с применением дистанционных образовательных технологий</w:t>
            </w: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Консультирование обучающихся по выбору профессий и специальностей, где особо необходимы знания математики</w:t>
            </w: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 xml:space="preserve">Содействие формированию у обучающихся позитивных эмоций от математической деятельности, </w:t>
            </w:r>
            <w:r>
              <w:lastRenderedPageBreak/>
              <w:t>в том числе от нахождения ошибки в своих построениях как источника улучшения и нового понимания</w:t>
            </w: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Выявление совместно с обучающимися недостоверных и малоправдоподобных данных</w:t>
            </w: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Формирование позитивного отношения со стороны всех обучающихся к интеллектуальным достижениям одноклассников независимо от абсолютного уровня этого достижения</w:t>
            </w: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Формирование представлений обучающихся о полезности знаний математики вне зависимости от избранной профессии или специальности</w:t>
            </w: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Ведение диалога с обучающимся или группой обучающихся в процессе решения задачи, выявление сомнительных мест, подтверждение правильности решения</w:t>
            </w: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Необходимые умения</w:t>
            </w: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Совместно с обучающимися строить логические рассуждения (например, решение задачи) в математических и иных контекстах, понимать рассуждение обучающихся</w:t>
            </w: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Анализировать предлагаемое обучающимся рассуждение с результатом: подтверждение его правильности или нахождение ошибки и анализ причин ее возникновения; помощь обучающимся в самостоятельной локализации ошибки, ее исправлении; оказание помощи в улучшении (обобщении, сокращении, более ясном изложении) рассуждения</w:t>
            </w: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Формировать у обучающихся убеждение в абсолютности математической истины и математического доказательства, предотвращать формирование модели поверхностной имитации действий, ведущих к успеху, без ясного понимания смысла; поощрять выбор различных путей в решении поставленной задачи</w:t>
            </w: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Решать задачи элементарной математики соответствующей ступени образования, в том числе те новые, которые возникают в ходе работы с обучающимися, задачи олимпиад (включая новые задачи регионального этапа всероссийской олимпиады)</w:t>
            </w: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Совместно с обучающимися применять методы и приемы понимания математического текста, его анализа, структуризации, реорганизации, трансформации</w:t>
            </w: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Совместно с обучающимися проводить анализ учебных и жизненных ситуаций, в которых можно применить математический аппарат и математические инструменты (например, динамические таблицы), то же - для идеализированных (задачных) ситуаций, описанных текстом</w:t>
            </w: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Совместно с обучающимися создавать и использовать наглядные представления математических объектов и процессов, рисуя наброски от руки на бумаге и классной доске, с помощью компьютерных инструментов на экране, строя объемные модели вручную и на компьютере (с помощью 3D-принтера)</w:t>
            </w: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 xml:space="preserve">Организовывать исследования - эксперимент, обнаружение закономерностей, доказательство в </w:t>
            </w:r>
            <w:r>
              <w:lastRenderedPageBreak/>
              <w:t>частных и общем случаях</w:t>
            </w: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Проводить различия между точным и (или) приближенным математическим доказательством, в частности, компьютерной оценкой, приближенным измерением, вычислением и др.</w:t>
            </w: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Поддерживать баланс между самостоятельным открытием, узнаванием нового и технической тренировкой, исходя из возрастных и индивидуальных особенностей каждого обучающегося, характера осваиваемого материала</w:t>
            </w: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Владеть основными математическими компьютерными инструментами:</w:t>
            </w:r>
          </w:p>
          <w:p w:rsidR="00985BD2" w:rsidRDefault="00985BD2" w:rsidP="00EC46A2">
            <w:pPr>
              <w:pStyle w:val="aa"/>
            </w:pPr>
            <w:r>
              <w:t>визуализации данных, зависимостей, отношений, процессов, геометрических объектов;</w:t>
            </w:r>
          </w:p>
          <w:p w:rsidR="00985BD2" w:rsidRDefault="00985BD2" w:rsidP="00EC46A2">
            <w:pPr>
              <w:pStyle w:val="aa"/>
            </w:pPr>
            <w:r>
              <w:t>вычислений - численных и символьных;</w:t>
            </w:r>
          </w:p>
          <w:p w:rsidR="00985BD2" w:rsidRDefault="00985BD2" w:rsidP="00EC46A2">
            <w:pPr>
              <w:pStyle w:val="aa"/>
            </w:pPr>
            <w:r>
              <w:t>обработки данных (статистики);</w:t>
            </w:r>
          </w:p>
          <w:p w:rsidR="00985BD2" w:rsidRDefault="00985BD2" w:rsidP="00EC46A2">
            <w:pPr>
              <w:pStyle w:val="aa"/>
            </w:pPr>
            <w:r>
              <w:t>экспериментальных лабораторий (вероятность, информатика)</w:t>
            </w: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Квалифицированно набирать математический текст</w:t>
            </w: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Использовать информационные источники, следить за последними открытиями в области математики и знакомить с ними обучающихся</w:t>
            </w: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Обеспечивать помощь обучающимся, не освоившим необходимый материал (из всего курса математики), в форме предложения специальных заданий, индивидуальных консультаций (в том числе дистанционных); осуществлять пошаговый контроль выполнения соответствующих заданий, при необходимости прибегая к помощи других педагогических работников, в частности тьюторов</w:t>
            </w: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Обеспечивать коммуникативную и учебную "включенности" всех учащихся в образовательный процесс (в частности, понимание формулировки задания, основной терминологии, общего смысла идущего в классе обсуждения)</w:t>
            </w: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Работать с родителями (законными представителями), местным сообществом по проблематике математической культуры</w:t>
            </w: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Необходимые знания</w:t>
            </w: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Основы математической теории и перспективных направлений развития современной математики</w:t>
            </w: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Представление о широком спектре приложений математики и знание доступных обучающимся математических элементов этих приложений</w:t>
            </w: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Теория и методика преподавания математики</w:t>
            </w: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Специальные подходы и источники информации для обучения математике детей, для которых русский язык не является родным и ограниченно используется в семье и ближайшем окружении</w:t>
            </w: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Другие характеристики</w:t>
            </w: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Соблюдение правовых, нравственных и этических норм, требований профессиональной этики</w:t>
            </w:r>
          </w:p>
        </w:tc>
      </w:tr>
    </w:tbl>
    <w:p w:rsidR="00985BD2" w:rsidRDefault="00985BD2" w:rsidP="00985BD2"/>
    <w:p w:rsidR="00985BD2" w:rsidRDefault="00985BD2" w:rsidP="00985BD2">
      <w:bookmarkStart w:id="17" w:name="sub_13025"/>
      <w:r>
        <w:t>3.2.5. Трудовая функция</w:t>
      </w:r>
    </w:p>
    <w:bookmarkEnd w:id="17"/>
    <w:p w:rsidR="00985BD2" w:rsidRDefault="00985BD2" w:rsidP="00985BD2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800"/>
        <w:gridCol w:w="6160"/>
        <w:gridCol w:w="1120"/>
        <w:gridCol w:w="1540"/>
        <w:gridCol w:w="2660"/>
        <w:gridCol w:w="980"/>
      </w:tblGrid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  <w:p w:rsidR="00985BD2" w:rsidRDefault="00985BD2" w:rsidP="00EC46A2">
            <w:pPr>
              <w:pStyle w:val="aa"/>
            </w:pPr>
            <w:r>
              <w:t>Наименование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  <w:p w:rsidR="00985BD2" w:rsidRDefault="00985BD2" w:rsidP="00EC46A2">
            <w:pPr>
              <w:pStyle w:val="aa"/>
            </w:pPr>
            <w:r>
              <w:t>Модуль "Предметное обучение. Русский язык"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  <w:p w:rsidR="00985BD2" w:rsidRDefault="00985BD2" w:rsidP="00EC46A2">
            <w:pPr>
              <w:pStyle w:val="a8"/>
              <w:jc w:val="center"/>
            </w:pPr>
            <w:r>
              <w:t>Код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  <w:p w:rsidR="00985BD2" w:rsidRDefault="00985BD2" w:rsidP="00EC46A2">
            <w:pPr>
              <w:pStyle w:val="a8"/>
              <w:jc w:val="center"/>
            </w:pPr>
            <w:r>
              <w:t>В/05.6</w:t>
            </w:r>
          </w:p>
        </w:tc>
        <w:tc>
          <w:tcPr>
            <w:tcW w:w="2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Уровень</w:t>
            </w:r>
          </w:p>
          <w:p w:rsidR="00985BD2" w:rsidRDefault="00985BD2" w:rsidP="00EC46A2">
            <w:pPr>
              <w:pStyle w:val="aa"/>
            </w:pPr>
            <w:r>
              <w:t>(подуровень)</w:t>
            </w:r>
          </w:p>
          <w:p w:rsidR="00985BD2" w:rsidRDefault="00985BD2" w:rsidP="00EC46A2">
            <w:pPr>
              <w:pStyle w:val="aa"/>
            </w:pPr>
            <w:r>
              <w:t>квалификации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  <w:p w:rsidR="00985BD2" w:rsidRDefault="00985BD2" w:rsidP="00EC46A2">
            <w:pPr>
              <w:pStyle w:val="a8"/>
              <w:jc w:val="center"/>
            </w:pPr>
            <w:r>
              <w:t>6</w:t>
            </w:r>
          </w:p>
        </w:tc>
      </w:tr>
    </w:tbl>
    <w:p w:rsidR="00985BD2" w:rsidRDefault="00985BD2" w:rsidP="00985BD2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500"/>
        <w:gridCol w:w="980"/>
        <w:gridCol w:w="840"/>
        <w:gridCol w:w="980"/>
        <w:gridCol w:w="2520"/>
        <w:gridCol w:w="2100"/>
        <w:gridCol w:w="4340"/>
      </w:tblGrid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350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Происхождение трудовой функции</w:t>
            </w:r>
          </w:p>
        </w:tc>
        <w:tc>
          <w:tcPr>
            <w:tcW w:w="1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Оригинал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X</w:t>
            </w: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Заимствовано из оригинала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35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18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434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85BD2" w:rsidRDefault="00985BD2" w:rsidP="00EC46A2">
            <w:pPr>
              <w:pStyle w:val="a8"/>
              <w:jc w:val="center"/>
            </w:pPr>
            <w:r>
              <w:t>Регистрационный номер профессионального стандарта</w:t>
            </w: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35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18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985BD2" w:rsidRDefault="00985BD2" w:rsidP="00EC46A2">
            <w:pPr>
              <w:pStyle w:val="a8"/>
              <w:jc w:val="center"/>
            </w:pPr>
            <w:r>
              <w:t>Код оригинала</w:t>
            </w:r>
          </w:p>
        </w:tc>
        <w:tc>
          <w:tcPr>
            <w:tcW w:w="434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85BD2" w:rsidRDefault="00985BD2" w:rsidP="00EC46A2">
            <w:pPr>
              <w:pStyle w:val="a8"/>
            </w:pP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4480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Трудовые действия</w:t>
            </w:r>
          </w:p>
        </w:tc>
        <w:tc>
          <w:tcPr>
            <w:tcW w:w="107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Обучение методам понимания сообщения: анализ, структуризация, реорганизация, трансформация, сопоставление с другими сообщениями, выявление необходимой для анализирующего информации</w:t>
            </w: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44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107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Осуществление совместно с обучающимися поиска и обсуждения изменений в языковой реальности и реакции на них социума, формирование у обучающихся "чувства меняющегося языка"</w:t>
            </w: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44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107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Использование совместно с обучающимися источников языковой информации для решения практических или познавательных задач, в частности, этимологической информации, подчеркивая отличия научного метода изучения языка от так называемого "бытового" подхода ("народной лингвистики")</w:t>
            </w: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44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107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Формирование культуры диалога через организацию устных и письменных дискуссий по проблемам, требующим принятия решений и разрешения конфликтных ситуаций</w:t>
            </w: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44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107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Организация публичных выступлений обучающихся, поощрение их участия в дебатах на школьных конференциях и других форумах, включая интернет-форумы и интернет-конференции</w:t>
            </w: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44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107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Формирование установки обучающихся на коммуникацию в максимально широком контексте, в том числе в гипермедиа-формате</w:t>
            </w: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44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107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Стимулирование сообщений обучающихся о событии или объекте (рассказ о поездке, событии семейной жизни, спектакле и т.п.), анализируя их структуру, используемые языковые и изобразительные средства</w:t>
            </w: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44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107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Обсуждение с обучающимися образцов лучших произведений художественной и научной прозы, журналистики, рекламы и т.п.</w:t>
            </w: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44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107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Поощрение индивидуального и коллективного литературного творчества обучающихся</w:t>
            </w: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44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107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 xml:space="preserve">Поощрение участия обучающихся в театральных постановках, стимулирование создания </w:t>
            </w:r>
            <w:r>
              <w:lastRenderedPageBreak/>
              <w:t>ими анимационных и других видеопродуктов</w:t>
            </w: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44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107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Моделирование видов профессиональной деятельности, где коммуникативная компетентность является основным качеством работника, включая в нее заинтересованных обучающихся (издание школьной газеты, художественного или научного альманаха, организация школьного радио и телевидения, разработка сценария театральной постановки или видеофильма и т.д.)</w:t>
            </w: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44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107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Формирование у обучающихся умения применения в практике устной и письменной речи норм современного литературного русского языка</w:t>
            </w: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44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107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Формирование у обучающихся культуры ссылок на источники опубликования, цитирования, сопоставления, диалога с автором, недопущения нарушения авторских прав</w:t>
            </w: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4480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Необходимые умения</w:t>
            </w:r>
          </w:p>
        </w:tc>
        <w:tc>
          <w:tcPr>
            <w:tcW w:w="107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Владеть методами и приемами обучения русскому языку, в том числе как не родному</w:t>
            </w: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44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107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Использовать специальные коррекционные приемы обучения для детей с ограниченными возможностями здоровья</w:t>
            </w: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44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107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Вести постоянную работу с семьями обучающихся и местным сообществом по формированию речевой культуры, фиксируя различия местной и национальной языковой нормы</w:t>
            </w: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44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107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Проявлять позитивное отношение к местным языковым явлениям, отражающим культурно-исторические особенности развития региона</w:t>
            </w: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44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107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Проявлять позитивное отношение к родным языкам обучающихся</w:t>
            </w: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44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107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Давать этическую и эстетическую оценку языковых проявлений в повседневной жизни: интернет-языка, языка субкультур, языка СМИ, ненормативной лексики</w:t>
            </w: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44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107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Поощрять формирование эмоциональной и рациональной потребности обучающихся в коммуникации как процессе, жизненно необходимом для человека</w:t>
            </w: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4480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Необходимые знания</w:t>
            </w:r>
          </w:p>
        </w:tc>
        <w:tc>
          <w:tcPr>
            <w:tcW w:w="107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Основы лингвистической теории и перспективных направлений развития современной лингвистики</w:t>
            </w: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44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107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Представление о широком спектре приложений лингвистики и знание доступных обучающимся лингвистических элементов этих приложений</w:t>
            </w: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44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107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Теория и методика преподавания русского языка</w:t>
            </w: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44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107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Контекстная языковая норма</w:t>
            </w: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44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8"/>
            </w:pPr>
          </w:p>
        </w:tc>
        <w:tc>
          <w:tcPr>
            <w:tcW w:w="107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Стандартное общерусское произношение и лексика, их отличия от местной языковой среды</w:t>
            </w:r>
          </w:p>
        </w:tc>
      </w:tr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448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Другие характеристики</w:t>
            </w:r>
          </w:p>
        </w:tc>
        <w:tc>
          <w:tcPr>
            <w:tcW w:w="107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Соблюдение правовых, нравственных и этических норм, требований профессиональной этики</w:t>
            </w:r>
          </w:p>
        </w:tc>
      </w:tr>
    </w:tbl>
    <w:p w:rsidR="00985BD2" w:rsidRDefault="00985BD2" w:rsidP="00985BD2">
      <w:pPr>
        <w:ind w:firstLine="0"/>
        <w:jc w:val="left"/>
        <w:sectPr w:rsidR="00985BD2">
          <w:pgSz w:w="16837" w:h="11905" w:orient="landscape"/>
          <w:pgMar w:top="1440" w:right="800" w:bottom="1440" w:left="1100" w:header="720" w:footer="720" w:gutter="0"/>
          <w:cols w:space="720"/>
          <w:noEndnote/>
        </w:sectPr>
      </w:pPr>
    </w:p>
    <w:p w:rsidR="00985BD2" w:rsidRDefault="00985BD2" w:rsidP="00985BD2"/>
    <w:p w:rsidR="00985BD2" w:rsidRDefault="00985BD2" w:rsidP="00985BD2">
      <w:pPr>
        <w:pStyle w:val="1"/>
      </w:pPr>
      <w:bookmarkStart w:id="18" w:name="sub_1400"/>
      <w:r>
        <w:t>IV. Сведения об организациях-разработчиках</w:t>
      </w:r>
      <w:r>
        <w:br/>
        <w:t>профессионального стандарта</w:t>
      </w:r>
    </w:p>
    <w:bookmarkEnd w:id="18"/>
    <w:p w:rsidR="00985BD2" w:rsidRDefault="00985BD2" w:rsidP="00985BD2"/>
    <w:p w:rsidR="00985BD2" w:rsidRDefault="00985BD2" w:rsidP="00985BD2">
      <w:bookmarkStart w:id="19" w:name="sub_1401"/>
      <w:r>
        <w:t>4.1. Ответственная организация-разработчик</w:t>
      </w:r>
    </w:p>
    <w:bookmarkEnd w:id="19"/>
    <w:p w:rsidR="00985BD2" w:rsidRDefault="00985BD2" w:rsidP="00985BD2"/>
    <w:tbl>
      <w:tblPr>
        <w:tblW w:w="0" w:type="auto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0220"/>
      </w:tblGrid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10220" w:type="dxa"/>
            <w:tcBorders>
              <w:top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8"/>
              <w:jc w:val="center"/>
            </w:pPr>
            <w:r>
              <w:t>Государственное бюджетное образовательное учреждение высшего профессионального образования города Москвы "Московский городской психолого-педагогический университет"</w:t>
            </w:r>
          </w:p>
          <w:p w:rsidR="00985BD2" w:rsidRDefault="00985BD2" w:rsidP="00EC46A2">
            <w:pPr>
              <w:pStyle w:val="a8"/>
            </w:pPr>
          </w:p>
          <w:p w:rsidR="00985BD2" w:rsidRDefault="00985BD2" w:rsidP="00EC46A2">
            <w:pPr>
              <w:pStyle w:val="a8"/>
            </w:pPr>
          </w:p>
          <w:p w:rsidR="00985BD2" w:rsidRDefault="00985BD2" w:rsidP="00EC46A2">
            <w:pPr>
              <w:pStyle w:val="a8"/>
            </w:pPr>
            <w:r>
              <w:t>Ректор Рубцов Виталий Владимирович</w:t>
            </w:r>
          </w:p>
          <w:p w:rsidR="00985BD2" w:rsidRDefault="00985BD2" w:rsidP="00EC46A2">
            <w:pPr>
              <w:pStyle w:val="a8"/>
            </w:pPr>
          </w:p>
          <w:p w:rsidR="00985BD2" w:rsidRDefault="00985BD2" w:rsidP="00EC46A2">
            <w:pPr>
              <w:pStyle w:val="a8"/>
            </w:pPr>
          </w:p>
          <w:p w:rsidR="00985BD2" w:rsidRDefault="00985BD2" w:rsidP="00EC46A2">
            <w:pPr>
              <w:pStyle w:val="a8"/>
            </w:pPr>
          </w:p>
          <w:p w:rsidR="00985BD2" w:rsidRDefault="00985BD2" w:rsidP="00EC46A2">
            <w:pPr>
              <w:pStyle w:val="a8"/>
            </w:pPr>
          </w:p>
        </w:tc>
      </w:tr>
    </w:tbl>
    <w:p w:rsidR="00985BD2" w:rsidRDefault="00985BD2" w:rsidP="00985BD2"/>
    <w:p w:rsidR="00985BD2" w:rsidRDefault="00985BD2" w:rsidP="00985BD2">
      <w:bookmarkStart w:id="20" w:name="sub_1402"/>
      <w:r>
        <w:t>4.2. Наименования организаций-разработчиков</w:t>
      </w:r>
    </w:p>
    <w:bookmarkEnd w:id="20"/>
    <w:p w:rsidR="00985BD2" w:rsidRDefault="00985BD2" w:rsidP="00985BD2"/>
    <w:tbl>
      <w:tblPr>
        <w:tblW w:w="0" w:type="auto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60"/>
        <w:gridCol w:w="9660"/>
      </w:tblGrid>
      <w:tr w:rsidR="00985BD2" w:rsidTr="00EC46A2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1</w:t>
            </w:r>
          </w:p>
        </w:tc>
        <w:tc>
          <w:tcPr>
            <w:tcW w:w="9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BD2" w:rsidRDefault="00985BD2" w:rsidP="00EC46A2">
            <w:pPr>
              <w:pStyle w:val="aa"/>
            </w:pPr>
            <w:r>
              <w:t>Государственное бюджетное образовательное учреждение города Москвы</w:t>
            </w:r>
          </w:p>
          <w:p w:rsidR="00985BD2" w:rsidRDefault="00985BD2" w:rsidP="00EC46A2">
            <w:pPr>
              <w:pStyle w:val="aa"/>
            </w:pPr>
            <w:r>
              <w:t>Центр образования N 109</w:t>
            </w:r>
          </w:p>
        </w:tc>
      </w:tr>
    </w:tbl>
    <w:p w:rsidR="00985BD2" w:rsidRDefault="00985BD2" w:rsidP="00985BD2"/>
    <w:p w:rsidR="00985BD2" w:rsidRDefault="00985BD2" w:rsidP="00985BD2">
      <w:pPr>
        <w:pStyle w:val="a9"/>
        <w:rPr>
          <w:sz w:val="22"/>
          <w:szCs w:val="22"/>
        </w:rPr>
      </w:pPr>
      <w:r>
        <w:rPr>
          <w:sz w:val="22"/>
          <w:szCs w:val="22"/>
        </w:rPr>
        <w:t>_____________________________</w:t>
      </w:r>
    </w:p>
    <w:p w:rsidR="00985BD2" w:rsidRDefault="00985BD2" w:rsidP="00985BD2">
      <w:bookmarkStart w:id="21" w:name="sub_1111"/>
      <w:r>
        <w:t xml:space="preserve">*(1) </w:t>
      </w:r>
      <w:hyperlink r:id="rId57" w:history="1">
        <w:r>
          <w:rPr>
            <w:rStyle w:val="a4"/>
            <w:rFonts w:cs="Arial"/>
          </w:rPr>
          <w:t>Общероссийский классификатор</w:t>
        </w:r>
      </w:hyperlink>
      <w:r>
        <w:t xml:space="preserve"> занятий.</w:t>
      </w:r>
    </w:p>
    <w:p w:rsidR="00985BD2" w:rsidRDefault="00985BD2" w:rsidP="00985BD2">
      <w:bookmarkStart w:id="22" w:name="sub_2222"/>
      <w:bookmarkEnd w:id="21"/>
      <w:r>
        <w:t xml:space="preserve">*(2) </w:t>
      </w:r>
      <w:hyperlink r:id="rId58" w:history="1">
        <w:r>
          <w:rPr>
            <w:rStyle w:val="a4"/>
            <w:rFonts w:cs="Arial"/>
          </w:rPr>
          <w:t>Общероссийский классификатор</w:t>
        </w:r>
      </w:hyperlink>
      <w:r>
        <w:t xml:space="preserve"> видов экономической деятельности.</w:t>
      </w:r>
    </w:p>
    <w:p w:rsidR="00985BD2" w:rsidRDefault="00985BD2" w:rsidP="00985BD2">
      <w:bookmarkStart w:id="23" w:name="sub_3333"/>
      <w:bookmarkEnd w:id="22"/>
      <w:r>
        <w:t xml:space="preserve">*(3) </w:t>
      </w:r>
      <w:hyperlink r:id="rId59" w:history="1">
        <w:r>
          <w:rPr>
            <w:rStyle w:val="a4"/>
            <w:rFonts w:cs="Arial"/>
          </w:rPr>
          <w:t>Приказ</w:t>
        </w:r>
      </w:hyperlink>
      <w:r>
        <w:t xml:space="preserve"> Минздравсоцразвития России от 26 августа 2010 г. N 761н "Об утверждении Единого квалификационного справочника должностей руководителей, специалистов и служащих, раздел "Квалификационные характеристики должностей работников образования" (зарегистрировано в Минюсте России 6 октября 2010 г. N 18638).</w:t>
      </w:r>
    </w:p>
    <w:p w:rsidR="00985BD2" w:rsidRDefault="00985BD2" w:rsidP="00985BD2">
      <w:bookmarkStart w:id="24" w:name="sub_4444"/>
      <w:bookmarkEnd w:id="23"/>
      <w:r>
        <w:t xml:space="preserve">*(4) </w:t>
      </w:r>
      <w:hyperlink r:id="rId60" w:history="1">
        <w:r>
          <w:rPr>
            <w:rStyle w:val="a4"/>
            <w:rFonts w:cs="Arial"/>
          </w:rPr>
          <w:t>Общероссийский классификатор</w:t>
        </w:r>
      </w:hyperlink>
      <w:r>
        <w:t xml:space="preserve"> специальностей по образованию.</w:t>
      </w:r>
    </w:p>
    <w:bookmarkEnd w:id="24"/>
    <w:p w:rsidR="00985BD2" w:rsidRDefault="00985BD2" w:rsidP="00985BD2"/>
    <w:p w:rsidR="00C12054" w:rsidRDefault="00C12054"/>
    <w:sectPr w:rsidR="00C12054" w:rsidSect="00E91AB5">
      <w:pgSz w:w="11905" w:h="16837"/>
      <w:pgMar w:top="1440" w:right="800" w:bottom="1440" w:left="110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85BD2"/>
    <w:rsid w:val="008C0302"/>
    <w:rsid w:val="00985BD2"/>
    <w:rsid w:val="00C120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BD2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985BD2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85BD2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985BD2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985BD2"/>
    <w:rPr>
      <w:rFonts w:cs="Times New Roman"/>
      <w:color w:val="106BBE"/>
    </w:rPr>
  </w:style>
  <w:style w:type="paragraph" w:customStyle="1" w:styleId="a5">
    <w:name w:val="Текст (справка)"/>
    <w:basedOn w:val="a"/>
    <w:next w:val="a"/>
    <w:uiPriority w:val="99"/>
    <w:rsid w:val="00985BD2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rsid w:val="00985BD2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7">
    <w:name w:val="Информация об изменениях документа"/>
    <w:basedOn w:val="a6"/>
    <w:next w:val="a"/>
    <w:uiPriority w:val="99"/>
    <w:rsid w:val="00985BD2"/>
    <w:rPr>
      <w:i/>
      <w:iCs/>
    </w:rPr>
  </w:style>
  <w:style w:type="paragraph" w:customStyle="1" w:styleId="a8">
    <w:name w:val="Нормальный (таблица)"/>
    <w:basedOn w:val="a"/>
    <w:next w:val="a"/>
    <w:uiPriority w:val="99"/>
    <w:rsid w:val="00985BD2"/>
    <w:pPr>
      <w:ind w:firstLine="0"/>
    </w:pPr>
  </w:style>
  <w:style w:type="paragraph" w:customStyle="1" w:styleId="a9">
    <w:name w:val="Таблицы (моноширинный)"/>
    <w:basedOn w:val="a"/>
    <w:next w:val="a"/>
    <w:uiPriority w:val="99"/>
    <w:rsid w:val="00985BD2"/>
    <w:pPr>
      <w:ind w:firstLine="0"/>
      <w:jc w:val="left"/>
    </w:pPr>
    <w:rPr>
      <w:rFonts w:ascii="Courier New" w:hAnsi="Courier New" w:cs="Courier New"/>
    </w:rPr>
  </w:style>
  <w:style w:type="paragraph" w:customStyle="1" w:styleId="aa">
    <w:name w:val="Прижатый влево"/>
    <w:basedOn w:val="a"/>
    <w:next w:val="a"/>
    <w:uiPriority w:val="99"/>
    <w:rsid w:val="00985BD2"/>
    <w:pPr>
      <w:ind w:firstLine="0"/>
      <w:jc w:val="left"/>
    </w:pPr>
  </w:style>
  <w:style w:type="character" w:customStyle="1" w:styleId="ab">
    <w:name w:val="Цветовое выделение для Текст"/>
    <w:uiPriority w:val="99"/>
    <w:rsid w:val="00985BD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garantF1://55627325.0" TargetMode="External"/><Relationship Id="rId18" Type="http://schemas.openxmlformats.org/officeDocument/2006/relationships/hyperlink" Target="garantF1://79057.2320" TargetMode="External"/><Relationship Id="rId26" Type="http://schemas.openxmlformats.org/officeDocument/2006/relationships/hyperlink" Target="garantF1://85134.802110" TargetMode="External"/><Relationship Id="rId39" Type="http://schemas.openxmlformats.org/officeDocument/2006/relationships/hyperlink" Target="garantF1://79146.3" TargetMode="External"/><Relationship Id="rId21" Type="http://schemas.openxmlformats.org/officeDocument/2006/relationships/hyperlink" Target="garantF1://79057.3330" TargetMode="External"/><Relationship Id="rId34" Type="http://schemas.openxmlformats.org/officeDocument/2006/relationships/hyperlink" Target="garantF1://99499.1000" TargetMode="External"/><Relationship Id="rId42" Type="http://schemas.openxmlformats.org/officeDocument/2006/relationships/hyperlink" Target="garantF1://12025268.10" TargetMode="External"/><Relationship Id="rId47" Type="http://schemas.openxmlformats.org/officeDocument/2006/relationships/hyperlink" Target="garantF1://79057.3310" TargetMode="External"/><Relationship Id="rId50" Type="http://schemas.openxmlformats.org/officeDocument/2006/relationships/hyperlink" Target="garantF1://99499.1000" TargetMode="External"/><Relationship Id="rId55" Type="http://schemas.openxmlformats.org/officeDocument/2006/relationships/hyperlink" Target="garantF1://70412244.1000" TargetMode="External"/><Relationship Id="rId7" Type="http://schemas.openxmlformats.org/officeDocument/2006/relationships/hyperlink" Target="garantF1://70204190.0" TargetMode="External"/><Relationship Id="rId2" Type="http://schemas.openxmlformats.org/officeDocument/2006/relationships/styles" Target="styles.xml"/><Relationship Id="rId16" Type="http://schemas.openxmlformats.org/officeDocument/2006/relationships/hyperlink" Target="garantF1://1866665.0" TargetMode="External"/><Relationship Id="rId20" Type="http://schemas.openxmlformats.org/officeDocument/2006/relationships/hyperlink" Target="garantF1://79057.2340" TargetMode="External"/><Relationship Id="rId29" Type="http://schemas.openxmlformats.org/officeDocument/2006/relationships/hyperlink" Target="garantF1://79057.2320" TargetMode="External"/><Relationship Id="rId41" Type="http://schemas.openxmlformats.org/officeDocument/2006/relationships/hyperlink" Target="garantF1://2440422.0" TargetMode="External"/><Relationship Id="rId54" Type="http://schemas.openxmlformats.org/officeDocument/2006/relationships/hyperlink" Target="garantF1://86755.50000" TargetMode="External"/><Relationship Id="rId62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garantF1://70204190.1022" TargetMode="External"/><Relationship Id="rId11" Type="http://schemas.openxmlformats.org/officeDocument/2006/relationships/hyperlink" Target="garantF1://55629352.0" TargetMode="External"/><Relationship Id="rId24" Type="http://schemas.openxmlformats.org/officeDocument/2006/relationships/hyperlink" Target="garantF1://79057.0" TargetMode="External"/><Relationship Id="rId32" Type="http://schemas.openxmlformats.org/officeDocument/2006/relationships/hyperlink" Target="garantF1://79057.3320" TargetMode="External"/><Relationship Id="rId37" Type="http://schemas.openxmlformats.org/officeDocument/2006/relationships/hyperlink" Target="garantF1://86755.0" TargetMode="External"/><Relationship Id="rId40" Type="http://schemas.openxmlformats.org/officeDocument/2006/relationships/hyperlink" Target="garantF1://12025268.10" TargetMode="External"/><Relationship Id="rId45" Type="http://schemas.openxmlformats.org/officeDocument/2006/relationships/hyperlink" Target="garantF1://79057.2320" TargetMode="External"/><Relationship Id="rId53" Type="http://schemas.openxmlformats.org/officeDocument/2006/relationships/hyperlink" Target="garantF1://86755.0" TargetMode="External"/><Relationship Id="rId58" Type="http://schemas.openxmlformats.org/officeDocument/2006/relationships/hyperlink" Target="garantF1://85134.0" TargetMode="External"/><Relationship Id="rId5" Type="http://schemas.openxmlformats.org/officeDocument/2006/relationships/hyperlink" Target="garantF1://70435556.0" TargetMode="External"/><Relationship Id="rId15" Type="http://schemas.openxmlformats.org/officeDocument/2006/relationships/hyperlink" Target="garantF1://1866659.0" TargetMode="External"/><Relationship Id="rId23" Type="http://schemas.openxmlformats.org/officeDocument/2006/relationships/hyperlink" Target="garantF1://79057.0" TargetMode="External"/><Relationship Id="rId28" Type="http://schemas.openxmlformats.org/officeDocument/2006/relationships/hyperlink" Target="garantF1://79057.0" TargetMode="External"/><Relationship Id="rId36" Type="http://schemas.openxmlformats.org/officeDocument/2006/relationships/hyperlink" Target="garantF1://99499.1307" TargetMode="External"/><Relationship Id="rId49" Type="http://schemas.openxmlformats.org/officeDocument/2006/relationships/hyperlink" Target="garantF1://79057.3330" TargetMode="External"/><Relationship Id="rId57" Type="http://schemas.openxmlformats.org/officeDocument/2006/relationships/hyperlink" Target="garantF1://79057.0" TargetMode="External"/><Relationship Id="rId61" Type="http://schemas.openxmlformats.org/officeDocument/2006/relationships/fontTable" Target="fontTable.xml"/><Relationship Id="rId10" Type="http://schemas.openxmlformats.org/officeDocument/2006/relationships/hyperlink" Target="garantF1://57646200.0" TargetMode="External"/><Relationship Id="rId19" Type="http://schemas.openxmlformats.org/officeDocument/2006/relationships/hyperlink" Target="garantF1://79057.3320" TargetMode="External"/><Relationship Id="rId31" Type="http://schemas.openxmlformats.org/officeDocument/2006/relationships/hyperlink" Target="garantF1://79057.3310" TargetMode="External"/><Relationship Id="rId44" Type="http://schemas.openxmlformats.org/officeDocument/2006/relationships/hyperlink" Target="garantF1://79057.0" TargetMode="External"/><Relationship Id="rId52" Type="http://schemas.openxmlformats.org/officeDocument/2006/relationships/hyperlink" Target="garantF1://99499.1307" TargetMode="External"/><Relationship Id="rId60" Type="http://schemas.openxmlformats.org/officeDocument/2006/relationships/hyperlink" Target="garantF1://86755.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garantF1://57357417.1000" TargetMode="External"/><Relationship Id="rId14" Type="http://schemas.openxmlformats.org/officeDocument/2006/relationships/hyperlink" Target="garantF1://55627324.0" TargetMode="External"/><Relationship Id="rId22" Type="http://schemas.openxmlformats.org/officeDocument/2006/relationships/hyperlink" Target="garantF1://79057.3310" TargetMode="External"/><Relationship Id="rId27" Type="http://schemas.openxmlformats.org/officeDocument/2006/relationships/hyperlink" Target="garantF1://85134.0" TargetMode="External"/><Relationship Id="rId30" Type="http://schemas.openxmlformats.org/officeDocument/2006/relationships/hyperlink" Target="garantF1://79057.2340" TargetMode="External"/><Relationship Id="rId35" Type="http://schemas.openxmlformats.org/officeDocument/2006/relationships/hyperlink" Target="garantF1://99499.1301" TargetMode="External"/><Relationship Id="rId43" Type="http://schemas.openxmlformats.org/officeDocument/2006/relationships/hyperlink" Target="garantF1://79146.3" TargetMode="External"/><Relationship Id="rId48" Type="http://schemas.openxmlformats.org/officeDocument/2006/relationships/hyperlink" Target="garantF1://79057.3320" TargetMode="External"/><Relationship Id="rId56" Type="http://schemas.openxmlformats.org/officeDocument/2006/relationships/hyperlink" Target="garantF1://97127.1000" TargetMode="External"/><Relationship Id="rId8" Type="http://schemas.openxmlformats.org/officeDocument/2006/relationships/hyperlink" Target="garantF1://70773252.1" TargetMode="External"/><Relationship Id="rId51" Type="http://schemas.openxmlformats.org/officeDocument/2006/relationships/hyperlink" Target="garantF1://99499.1301" TargetMode="External"/><Relationship Id="rId3" Type="http://schemas.openxmlformats.org/officeDocument/2006/relationships/settings" Target="settings.xml"/><Relationship Id="rId12" Type="http://schemas.openxmlformats.org/officeDocument/2006/relationships/hyperlink" Target="garantF1://55627326.0" TargetMode="External"/><Relationship Id="rId17" Type="http://schemas.openxmlformats.org/officeDocument/2006/relationships/hyperlink" Target="garantF1://1866667.0" TargetMode="External"/><Relationship Id="rId25" Type="http://schemas.openxmlformats.org/officeDocument/2006/relationships/hyperlink" Target="garantF1://85134.8010" TargetMode="External"/><Relationship Id="rId33" Type="http://schemas.openxmlformats.org/officeDocument/2006/relationships/hyperlink" Target="garantF1://79057.3330" TargetMode="External"/><Relationship Id="rId38" Type="http://schemas.openxmlformats.org/officeDocument/2006/relationships/hyperlink" Target="garantF1://86755.50000" TargetMode="External"/><Relationship Id="rId46" Type="http://schemas.openxmlformats.org/officeDocument/2006/relationships/hyperlink" Target="garantF1://79057.2340" TargetMode="External"/><Relationship Id="rId59" Type="http://schemas.openxmlformats.org/officeDocument/2006/relationships/hyperlink" Target="garantF1://99499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7502</Words>
  <Characters>42766</Characters>
  <Application>Microsoft Office Word</Application>
  <DocSecurity>0</DocSecurity>
  <Lines>356</Lines>
  <Paragraphs>100</Paragraphs>
  <ScaleCrop>false</ScaleCrop>
  <Company/>
  <LinksUpToDate>false</LinksUpToDate>
  <CharactersWithSpaces>50168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naumova_en</dc:creator>
  <cp:keywords/>
  <dc:description/>
  <cp:lastModifiedBy>naumova_en</cp:lastModifiedBy>
  <cp:revision>2</cp:revision>
  <dcterms:created xsi:type="dcterms:W3CDTF">2018-08-03T05:35:00Z</dcterms:created>
  <dcterms:modified xsi:type="dcterms:W3CDTF">2018-08-03T05:35:00Z</dcterms:modified>
</cp:coreProperties>
</file>