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B1" w:rsidRPr="00A55FFE" w:rsidRDefault="00A55FFE" w:rsidP="00A55FFE">
      <w:pPr>
        <w:jc w:val="center"/>
        <w:rPr>
          <w:rFonts w:ascii="Times New Roman" w:hAnsi="Times New Roman" w:cs="Times New Roman"/>
          <w:b/>
          <w:sz w:val="28"/>
          <w:szCs w:val="28"/>
        </w:rPr>
      </w:pPr>
      <w:r w:rsidRPr="00A55FFE">
        <w:rPr>
          <w:rFonts w:ascii="Times New Roman" w:hAnsi="Times New Roman" w:cs="Times New Roman"/>
          <w:b/>
          <w:sz w:val="28"/>
          <w:szCs w:val="28"/>
        </w:rPr>
        <w:t>ПРОЕКТ «В ГОСТЯХ У СКАЗКИ»</w:t>
      </w:r>
    </w:p>
    <w:p w:rsidR="00A55FFE" w:rsidRPr="00A55FFE" w:rsidRDefault="00A55FFE" w:rsidP="00A55FFE">
      <w:pPr>
        <w:jc w:val="center"/>
        <w:rPr>
          <w:rFonts w:ascii="Times New Roman" w:hAnsi="Times New Roman" w:cs="Times New Roman"/>
          <w:b/>
          <w:sz w:val="28"/>
          <w:szCs w:val="28"/>
        </w:rPr>
      </w:pPr>
      <w:r w:rsidRPr="00A55FFE">
        <w:rPr>
          <w:rFonts w:ascii="Times New Roman" w:hAnsi="Times New Roman" w:cs="Times New Roman"/>
          <w:b/>
          <w:sz w:val="28"/>
          <w:szCs w:val="28"/>
          <w:lang w:val="en-US"/>
        </w:rPr>
        <w:t xml:space="preserve">II </w:t>
      </w:r>
      <w:r w:rsidRPr="00A55FFE">
        <w:rPr>
          <w:rFonts w:ascii="Times New Roman" w:hAnsi="Times New Roman" w:cs="Times New Roman"/>
          <w:b/>
          <w:sz w:val="28"/>
          <w:szCs w:val="28"/>
        </w:rPr>
        <w:t>МЛАДШАЯ ГРУППА</w:t>
      </w:r>
    </w:p>
    <w:p w:rsidR="00A55FFE" w:rsidRPr="00A55FFE" w:rsidRDefault="00A55FFE" w:rsidP="00A55FFE">
      <w:pPr>
        <w:jc w:val="center"/>
        <w:rPr>
          <w:rFonts w:ascii="Times New Roman" w:hAnsi="Times New Roman" w:cs="Times New Roman"/>
          <w:b/>
          <w:sz w:val="28"/>
          <w:szCs w:val="28"/>
        </w:rPr>
      </w:pPr>
      <w:r w:rsidRPr="00A55FFE">
        <w:rPr>
          <w:rFonts w:ascii="Times New Roman" w:hAnsi="Times New Roman" w:cs="Times New Roman"/>
          <w:b/>
          <w:sz w:val="28"/>
          <w:szCs w:val="28"/>
        </w:rPr>
        <w:t xml:space="preserve">Выполнила: воспитатель Югова Лиана </w:t>
      </w:r>
      <w:proofErr w:type="spellStart"/>
      <w:r w:rsidRPr="00A55FFE">
        <w:rPr>
          <w:rFonts w:ascii="Times New Roman" w:hAnsi="Times New Roman" w:cs="Times New Roman"/>
          <w:b/>
          <w:sz w:val="28"/>
          <w:szCs w:val="28"/>
        </w:rPr>
        <w:t>Фанисовна</w:t>
      </w:r>
      <w:proofErr w:type="spellEnd"/>
    </w:p>
    <w:p w:rsidR="00A55FFE" w:rsidRPr="00A55FFE" w:rsidRDefault="00A55FFE" w:rsidP="00A55FFE">
      <w:pPr>
        <w:rPr>
          <w:rFonts w:ascii="Times New Roman" w:hAnsi="Times New Roman" w:cs="Times New Roman"/>
          <w:sz w:val="24"/>
          <w:szCs w:val="24"/>
        </w:rPr>
      </w:pPr>
      <w:r>
        <w:rPr>
          <w:rFonts w:ascii="Times New Roman" w:hAnsi="Times New Roman" w:cs="Times New Roman"/>
          <w:b/>
          <w:bCs/>
          <w:sz w:val="24"/>
          <w:szCs w:val="24"/>
        </w:rPr>
        <w:t xml:space="preserve">Тип </w:t>
      </w:r>
      <w:r w:rsidRPr="00A55FFE">
        <w:rPr>
          <w:rFonts w:ascii="Times New Roman" w:hAnsi="Times New Roman" w:cs="Times New Roman"/>
          <w:b/>
          <w:bCs/>
          <w:sz w:val="24"/>
          <w:szCs w:val="24"/>
        </w:rPr>
        <w:t>проекта: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Познавательно-речевой.</w:t>
      </w:r>
    </w:p>
    <w:p w:rsidR="00A55FFE" w:rsidRPr="00A55FFE" w:rsidRDefault="00A55FFE" w:rsidP="00A55FFE">
      <w:pPr>
        <w:rPr>
          <w:rFonts w:ascii="Times New Roman" w:hAnsi="Times New Roman" w:cs="Times New Roman"/>
          <w:sz w:val="24"/>
          <w:szCs w:val="24"/>
        </w:rPr>
      </w:pPr>
      <w:r>
        <w:rPr>
          <w:rFonts w:ascii="Times New Roman" w:hAnsi="Times New Roman" w:cs="Times New Roman"/>
          <w:b/>
          <w:bCs/>
          <w:sz w:val="24"/>
          <w:szCs w:val="24"/>
        </w:rPr>
        <w:t xml:space="preserve">Участники </w:t>
      </w:r>
      <w:r w:rsidRPr="00A55FFE">
        <w:rPr>
          <w:rFonts w:ascii="Times New Roman" w:hAnsi="Times New Roman" w:cs="Times New Roman"/>
          <w:b/>
          <w:bCs/>
          <w:sz w:val="24"/>
          <w:szCs w:val="24"/>
        </w:rPr>
        <w:t>проекта: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Дети 2 младшей группы, родители, воспитатели.</w:t>
      </w:r>
    </w:p>
    <w:p w:rsidR="00A55FFE" w:rsidRPr="00A55FFE" w:rsidRDefault="00A55FFE" w:rsidP="00A55FFE">
      <w:pPr>
        <w:rPr>
          <w:rFonts w:ascii="Times New Roman" w:hAnsi="Times New Roman" w:cs="Times New Roman"/>
          <w:sz w:val="24"/>
          <w:szCs w:val="24"/>
        </w:rPr>
      </w:pPr>
      <w:r>
        <w:rPr>
          <w:rFonts w:ascii="Times New Roman" w:hAnsi="Times New Roman" w:cs="Times New Roman"/>
          <w:sz w:val="24"/>
          <w:szCs w:val="24"/>
        </w:rPr>
        <w:t>Краткосрочный</w:t>
      </w:r>
      <w:r w:rsidRPr="00A55FFE">
        <w:rPr>
          <w:rFonts w:ascii="Times New Roman" w:hAnsi="Times New Roman" w:cs="Times New Roman"/>
          <w:sz w:val="24"/>
          <w:szCs w:val="24"/>
        </w:rPr>
        <w:t xml:space="preserve"> проект </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Актуальность:</w:t>
      </w:r>
    </w:p>
    <w:p w:rsidR="00A55FFE" w:rsidRPr="00A55FFE" w:rsidRDefault="00A55FFE" w:rsidP="00A55FFE">
      <w:pPr>
        <w:jc w:val="both"/>
        <w:rPr>
          <w:rFonts w:ascii="Times New Roman" w:hAnsi="Times New Roman" w:cs="Times New Roman"/>
          <w:sz w:val="24"/>
          <w:szCs w:val="24"/>
        </w:rPr>
      </w:pPr>
      <w:r w:rsidRPr="00A55FFE">
        <w:rPr>
          <w:rFonts w:ascii="Times New Roman" w:hAnsi="Times New Roman" w:cs="Times New Roman"/>
          <w:sz w:val="24"/>
          <w:szCs w:val="24"/>
        </w:rPr>
        <w:t>Формирование речи является одной из главных задач речевого воспитания дошкольника, так как играет большую роль в формировании личности. Для развития речи ребенка необходимо использовать различные игры, занятия, сказки. Именно сказки являются прекрасным материалом для обучения детей младшего дошкольного возраста развитию речи. Из сказок дети берут много различных знаний: первые представления об окружающем мире, о взаимосвязи человека и природы, сказки позволяют увидеть добро и зло.</w:t>
      </w:r>
    </w:p>
    <w:p w:rsidR="00A55FFE" w:rsidRPr="00A55FFE" w:rsidRDefault="00A55FFE" w:rsidP="00A55FFE">
      <w:pPr>
        <w:jc w:val="both"/>
        <w:rPr>
          <w:rFonts w:ascii="Times New Roman" w:hAnsi="Times New Roman" w:cs="Times New Roman"/>
          <w:sz w:val="24"/>
          <w:szCs w:val="24"/>
        </w:rPr>
      </w:pPr>
      <w:r w:rsidRPr="00A55FFE">
        <w:rPr>
          <w:rFonts w:ascii="Times New Roman" w:hAnsi="Times New Roman" w:cs="Times New Roman"/>
          <w:sz w:val="24"/>
          <w:szCs w:val="24"/>
        </w:rPr>
        <w:t>Персонажи сказок хорошо знакомы детям, их черты характера ярко выражены, мотивы поступков понятны. Язык сказок очень выразителен, богат образными сравнениями, имеет несложные формы прямой речи. Все это позволяет вовлечь ребенка в активную речевую работу.</w:t>
      </w:r>
    </w:p>
    <w:p w:rsidR="00A55FFE" w:rsidRPr="00A55FFE" w:rsidRDefault="00A55FFE" w:rsidP="00A55FFE">
      <w:pPr>
        <w:rPr>
          <w:rFonts w:ascii="Times New Roman" w:hAnsi="Times New Roman" w:cs="Times New Roman"/>
          <w:sz w:val="24"/>
          <w:szCs w:val="24"/>
        </w:rPr>
      </w:pPr>
      <w:r>
        <w:rPr>
          <w:rFonts w:ascii="Times New Roman" w:hAnsi="Times New Roman" w:cs="Times New Roman"/>
          <w:b/>
          <w:bCs/>
          <w:sz w:val="24"/>
          <w:szCs w:val="24"/>
        </w:rPr>
        <w:t xml:space="preserve">Проблемы </w:t>
      </w:r>
      <w:r w:rsidRPr="00A55FFE">
        <w:rPr>
          <w:rFonts w:ascii="Times New Roman" w:hAnsi="Times New Roman" w:cs="Times New Roman"/>
          <w:b/>
          <w:bCs/>
          <w:sz w:val="24"/>
          <w:szCs w:val="24"/>
        </w:rPr>
        <w:t>проекта:</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В последние годы наблюдается резкое снижение уровня речевого развития дошкольников. Одной из причин снижения уровня речевого развития является пассивность и неосведомленность родителей в вопросах речевого развития детей. А ведь участие родителей в речевом развитии ребенка играет колоссальную роль.</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Предполагаемые результаты:</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-Дети хорошо знают сказки: «Волк и семеро козлят», «Теремок», «Репка», «Колобок», и др.</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-В процессе ознакомления со сказками активизируется словарь, развивается связная речь</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-Ознакомление со сказками способствует развитию продуктивной деятельности.</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-У детей появится интерес к играм, драматизациям.</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-Родители принимают активное участие в проектной деятельности, маски с изображением героев сказок; дидактическую игру «Найди героев сказки»; пальчиковый театр; кукольный театр, подборка раскрасок «Герои сказок»</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-Родители ознакомлены с влиянием сказок на речь ребенка.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Предмет исследования:</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Сказки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Формы реализации: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-Беседы с детьми и родителями;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lastRenderedPageBreak/>
        <w:t>-Организация тематических центров по проекту;</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-Игровая деятельность;</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-Выполнение работ по изобразительной деятельности;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-Чтение, прослушивание и просмотр сказок.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-Совместная деятельность по конструированию.</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 xml:space="preserve">-Организация </w:t>
      </w:r>
      <w:proofErr w:type="spellStart"/>
      <w:proofErr w:type="gramStart"/>
      <w:r w:rsidRPr="00A55FFE">
        <w:rPr>
          <w:rFonts w:ascii="Times New Roman" w:hAnsi="Times New Roman" w:cs="Times New Roman"/>
          <w:sz w:val="24"/>
          <w:szCs w:val="24"/>
        </w:rPr>
        <w:t>физ.досуга</w:t>
      </w:r>
      <w:proofErr w:type="spellEnd"/>
      <w:proofErr w:type="gramEnd"/>
      <w:r w:rsidRPr="00A55FFE">
        <w:rPr>
          <w:rFonts w:ascii="Times New Roman" w:hAnsi="Times New Roman" w:cs="Times New Roman"/>
          <w:sz w:val="24"/>
          <w:szCs w:val="24"/>
        </w:rPr>
        <w:t>.</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Предметно-развивающая среда: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-маски</w:t>
      </w:r>
      <w:r w:rsidR="00AC4DAA">
        <w:rPr>
          <w:rFonts w:ascii="Times New Roman" w:hAnsi="Times New Roman" w:cs="Times New Roman"/>
          <w:sz w:val="24"/>
          <w:szCs w:val="24"/>
        </w:rPr>
        <w:t xml:space="preserve"> для сказок «Репка», «Теремок»,</w:t>
      </w:r>
      <w:r w:rsidRPr="00A55FFE">
        <w:rPr>
          <w:rFonts w:ascii="Times New Roman" w:hAnsi="Times New Roman" w:cs="Times New Roman"/>
          <w:sz w:val="24"/>
          <w:szCs w:val="24"/>
        </w:rPr>
        <w:t xml:space="preserve"> «Колобок»;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-дидактическая игра «Найди героев сказки»;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-кукольный театр «Три поросенка»;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-подборка раскрасок «Герои сказок»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Цель проекта:</w:t>
      </w:r>
    </w:p>
    <w:p w:rsidR="0055574A" w:rsidRPr="0055574A" w:rsidRDefault="0055574A" w:rsidP="0055574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Цель</w:t>
      </w:r>
      <w:r w:rsidRPr="0055574A">
        <w:rPr>
          <w:rFonts w:ascii="Times New Roman" w:hAnsi="Times New Roman" w:cs="Times New Roman"/>
          <w:color w:val="000000" w:themeColor="text1"/>
          <w:sz w:val="24"/>
          <w:szCs w:val="24"/>
          <w:shd w:val="clear" w:color="auto" w:fill="FFFFFF"/>
        </w:rPr>
        <w:t xml:space="preserve"> - развитие интереса к сказкам, создание условий для активного использования сказок в творческой деятельности детей.</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Задачи проекта:</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b/>
          <w:bCs/>
          <w:sz w:val="24"/>
          <w:szCs w:val="24"/>
        </w:rPr>
        <w:t>-</w:t>
      </w:r>
      <w:r w:rsidRPr="00A55FFE">
        <w:rPr>
          <w:rFonts w:ascii="Times New Roman" w:hAnsi="Times New Roman" w:cs="Times New Roman"/>
          <w:sz w:val="24"/>
          <w:szCs w:val="24"/>
        </w:rPr>
        <w:t>Способствовать формированию интереса к книгам, произведениям устного народного творчества – сказкам.</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-Развивать речевую активность детей, обогащать словарный запас.</w:t>
      </w:r>
    </w:p>
    <w:p w:rsidR="00A55FFE" w:rsidRPr="00A55FFE" w:rsidRDefault="00AC4DAA" w:rsidP="00AC4DAA">
      <w:pPr>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умение </w:t>
      </w:r>
      <w:r w:rsidR="00A55FFE" w:rsidRPr="00A55FFE">
        <w:rPr>
          <w:rFonts w:ascii="Times New Roman" w:hAnsi="Times New Roman" w:cs="Times New Roman"/>
          <w:sz w:val="24"/>
          <w:szCs w:val="24"/>
        </w:rPr>
        <w:t>отражать содержание сказок в играх, драматизациях, театрализованной деятельности.</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-Развивать у детей эмоциональную отзывчивость, внимание, любознательность.</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-Дать родителям знания о</w:t>
      </w:r>
      <w:r w:rsidR="00AC4DAA">
        <w:rPr>
          <w:rFonts w:ascii="Times New Roman" w:hAnsi="Times New Roman" w:cs="Times New Roman"/>
          <w:sz w:val="24"/>
          <w:szCs w:val="24"/>
        </w:rPr>
        <w:t xml:space="preserve"> влиянии сказок на речь ребенка</w:t>
      </w:r>
      <w:r w:rsidRPr="00A55FFE">
        <w:rPr>
          <w:rFonts w:ascii="Times New Roman" w:hAnsi="Times New Roman" w:cs="Times New Roman"/>
          <w:sz w:val="24"/>
          <w:szCs w:val="24"/>
        </w:rPr>
        <w:t>.</w:t>
      </w:r>
    </w:p>
    <w:p w:rsidR="00A55FFE" w:rsidRPr="00A55FFE" w:rsidRDefault="00A55FFE" w:rsidP="00AC4DAA">
      <w:pPr>
        <w:jc w:val="both"/>
        <w:rPr>
          <w:rFonts w:ascii="Times New Roman" w:hAnsi="Times New Roman" w:cs="Times New Roman"/>
          <w:sz w:val="24"/>
          <w:szCs w:val="24"/>
        </w:rPr>
      </w:pPr>
      <w:r w:rsidRPr="00A55FFE">
        <w:rPr>
          <w:rFonts w:ascii="Times New Roman" w:hAnsi="Times New Roman" w:cs="Times New Roman"/>
          <w:sz w:val="24"/>
          <w:szCs w:val="24"/>
        </w:rPr>
        <w:t>-Привлечь родителей к активному участию в проекте.</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Этапы реализации проекта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Подготовительный этап:</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1.Выбор темы.</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 xml:space="preserve">2.Планирование </w:t>
      </w:r>
      <w:proofErr w:type="gramStart"/>
      <w:r>
        <w:rPr>
          <w:rFonts w:ascii="Times New Roman" w:hAnsi="Times New Roman" w:cs="Times New Roman"/>
          <w:sz w:val="24"/>
          <w:szCs w:val="24"/>
        </w:rPr>
        <w:t xml:space="preserve">реализации </w:t>
      </w:r>
      <w:r w:rsidR="00A55FFE" w:rsidRPr="00A55FFE">
        <w:rPr>
          <w:rFonts w:ascii="Times New Roman" w:hAnsi="Times New Roman" w:cs="Times New Roman"/>
          <w:sz w:val="24"/>
          <w:szCs w:val="24"/>
        </w:rPr>
        <w:t xml:space="preserve"> проекта</w:t>
      </w:r>
      <w:proofErr w:type="gramEnd"/>
      <w:r w:rsidR="00A55FFE" w:rsidRPr="00A55FFE">
        <w:rPr>
          <w:rFonts w:ascii="Times New Roman" w:hAnsi="Times New Roman" w:cs="Times New Roman"/>
          <w:sz w:val="24"/>
          <w:szCs w:val="24"/>
        </w:rPr>
        <w:t>.</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3.Пополнение РППС</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4.Подготовительные работы</w:t>
      </w:r>
      <w:r w:rsidR="00A55FFE" w:rsidRPr="00A55FFE">
        <w:rPr>
          <w:rFonts w:ascii="Times New Roman" w:hAnsi="Times New Roman" w:cs="Times New Roman"/>
          <w:sz w:val="24"/>
          <w:szCs w:val="24"/>
        </w:rPr>
        <w:t xml:space="preserve"> педагогов.</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Основной этап:</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1.Взаимодействие педагогов, детей и родителей.</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Итоговый этап:</w:t>
      </w:r>
    </w:p>
    <w:p w:rsidR="0071661E" w:rsidRDefault="0055574A" w:rsidP="00A55FFE">
      <w:pPr>
        <w:rPr>
          <w:rFonts w:ascii="Times New Roman" w:hAnsi="Times New Roman" w:cs="Times New Roman"/>
          <w:sz w:val="24"/>
          <w:szCs w:val="24"/>
        </w:rPr>
      </w:pPr>
      <w:r>
        <w:rPr>
          <w:rFonts w:ascii="Times New Roman" w:hAnsi="Times New Roman" w:cs="Times New Roman"/>
          <w:sz w:val="24"/>
          <w:szCs w:val="24"/>
        </w:rPr>
        <w:t>1.Итоговое мероприятие кукольный спектакль «Маша и медведь</w:t>
      </w:r>
      <w:r w:rsidR="00A55FFE" w:rsidRPr="00A55FFE">
        <w:rPr>
          <w:rFonts w:ascii="Times New Roman" w:hAnsi="Times New Roman" w:cs="Times New Roman"/>
          <w:sz w:val="24"/>
          <w:szCs w:val="24"/>
        </w:rPr>
        <w:t>».</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lastRenderedPageBreak/>
        <w:t xml:space="preserve">ЭТАПЫ </w:t>
      </w:r>
      <w:bookmarkStart w:id="0" w:name="_GoBack"/>
      <w:bookmarkEnd w:id="0"/>
      <w:r w:rsidR="00A55FFE" w:rsidRPr="00A55FFE">
        <w:rPr>
          <w:rFonts w:ascii="Times New Roman" w:hAnsi="Times New Roman" w:cs="Times New Roman"/>
          <w:sz w:val="24"/>
          <w:szCs w:val="24"/>
        </w:rPr>
        <w:t>ОСУЩЕСТВЛЕНИЯ  ПРОЕКТА.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1 подготовительный</w:t>
      </w:r>
    </w:p>
    <w:p w:rsidR="00A55FFE" w:rsidRPr="00A55FFE" w:rsidRDefault="0055574A" w:rsidP="00A55FFE">
      <w:pPr>
        <w:rPr>
          <w:rFonts w:ascii="Times New Roman" w:hAnsi="Times New Roman" w:cs="Times New Roman"/>
          <w:sz w:val="24"/>
          <w:szCs w:val="24"/>
        </w:rPr>
      </w:pPr>
      <w:r>
        <w:rPr>
          <w:rFonts w:ascii="Times New Roman" w:hAnsi="Times New Roman" w:cs="Times New Roman"/>
          <w:b/>
          <w:bCs/>
          <w:sz w:val="24"/>
          <w:szCs w:val="24"/>
        </w:rPr>
        <w:t>-</w:t>
      </w:r>
      <w:r w:rsidR="00A55FFE" w:rsidRPr="00A55FFE">
        <w:rPr>
          <w:rFonts w:ascii="Times New Roman" w:hAnsi="Times New Roman" w:cs="Times New Roman"/>
          <w:sz w:val="24"/>
          <w:szCs w:val="24"/>
        </w:rPr>
        <w:t>Изучение литературы по теме.</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w:t>
      </w:r>
      <w:r w:rsidR="00A55FFE" w:rsidRPr="00A55FFE">
        <w:rPr>
          <w:rFonts w:ascii="Times New Roman" w:hAnsi="Times New Roman" w:cs="Times New Roman"/>
          <w:sz w:val="24"/>
          <w:szCs w:val="24"/>
        </w:rPr>
        <w:t>Уточнение формулировок проблемы, темы, целей и задач.</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w:t>
      </w:r>
      <w:r w:rsidR="00A55FFE" w:rsidRPr="00A55FFE">
        <w:rPr>
          <w:rFonts w:ascii="Times New Roman" w:hAnsi="Times New Roman" w:cs="Times New Roman"/>
          <w:sz w:val="24"/>
          <w:szCs w:val="24"/>
        </w:rPr>
        <w:t>Памятки для родителей через папки-передвижки.</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w:t>
      </w:r>
      <w:r w:rsidR="00A55FFE" w:rsidRPr="00A55FFE">
        <w:rPr>
          <w:rFonts w:ascii="Times New Roman" w:hAnsi="Times New Roman" w:cs="Times New Roman"/>
          <w:sz w:val="24"/>
          <w:szCs w:val="24"/>
        </w:rPr>
        <w:t>Подбор наглядно-дидактических пособий.</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w:t>
      </w:r>
      <w:r w:rsidR="00A55FFE" w:rsidRPr="00A55FFE">
        <w:rPr>
          <w:rFonts w:ascii="Times New Roman" w:hAnsi="Times New Roman" w:cs="Times New Roman"/>
          <w:sz w:val="24"/>
          <w:szCs w:val="24"/>
        </w:rPr>
        <w:t>Пополнение книжного уголка.</w:t>
      </w:r>
    </w:p>
    <w:p w:rsidR="00A55FFE" w:rsidRPr="00A55FFE" w:rsidRDefault="0055574A" w:rsidP="00A55FFE">
      <w:pPr>
        <w:rPr>
          <w:rFonts w:ascii="Times New Roman" w:hAnsi="Times New Roman" w:cs="Times New Roman"/>
          <w:sz w:val="24"/>
          <w:szCs w:val="24"/>
        </w:rPr>
      </w:pPr>
      <w:r>
        <w:rPr>
          <w:rFonts w:ascii="Times New Roman" w:hAnsi="Times New Roman" w:cs="Times New Roman"/>
          <w:b/>
          <w:bCs/>
          <w:sz w:val="24"/>
          <w:szCs w:val="24"/>
        </w:rPr>
        <w:t xml:space="preserve">2 </w:t>
      </w:r>
      <w:r w:rsidR="00A55FFE" w:rsidRPr="00A55FFE">
        <w:rPr>
          <w:rFonts w:ascii="Times New Roman" w:hAnsi="Times New Roman" w:cs="Times New Roman"/>
          <w:b/>
          <w:bCs/>
          <w:sz w:val="24"/>
          <w:szCs w:val="24"/>
        </w:rPr>
        <w:t>основной</w:t>
      </w:r>
    </w:p>
    <w:tbl>
      <w:tblPr>
        <w:tblpPr w:leftFromText="171" w:rightFromText="171"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2"/>
        <w:gridCol w:w="3143"/>
        <w:gridCol w:w="3620"/>
      </w:tblGrid>
      <w:tr w:rsidR="00A55FFE" w:rsidRPr="00A55FFE" w:rsidTr="00A55FFE">
        <w:tc>
          <w:tcPr>
            <w:tcW w:w="1350" w:type="pct"/>
            <w:tcBorders>
              <w:top w:val="single" w:sz="8" w:space="0" w:color="auto"/>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РАЗДЕЛ ПРОГРАММЫ</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ФОРМЫ И МЕТОДЫ</w:t>
            </w:r>
          </w:p>
        </w:tc>
        <w:tc>
          <w:tcPr>
            <w:tcW w:w="1900" w:type="pct"/>
            <w:tcBorders>
              <w:top w:val="single" w:sz="8" w:space="0" w:color="auto"/>
              <w:left w:val="nil"/>
              <w:bottom w:val="single" w:sz="8" w:space="0" w:color="auto"/>
              <w:right w:val="single" w:sz="8" w:space="0" w:color="auto"/>
            </w:tcBorders>
            <w:tcMar>
              <w:top w:w="150" w:type="dxa"/>
              <w:left w:w="150" w:type="dxa"/>
              <w:bottom w:w="150" w:type="dxa"/>
              <w:right w:w="150" w:type="dxa"/>
            </w:tcMar>
            <w:vAlign w:val="cente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ЦЕЛЬ</w:t>
            </w:r>
          </w:p>
        </w:tc>
      </w:tr>
      <w:tr w:rsidR="00A55FFE" w:rsidRPr="00A55FFE" w:rsidTr="00A55FFE">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Работа с родителями: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Памятка «Значение сказок в жизни ребенка»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Рекомендации для родителей «Ребенок и книга».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Подбор раскрасок на тему «Русские народные сказки».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Изготовление масок для сказок.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Изготовление книжки-малышки «Сказка про Колобок».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Организация выставки творческих работ «В мире сказок».</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Способствовать активному участию родителей в проектной деятельности. Знакомить с информацией о значении влияния сказки на жизнь ребенка.</w:t>
            </w:r>
          </w:p>
        </w:tc>
      </w:tr>
      <w:tr w:rsidR="00A55FFE" w:rsidRPr="00A55FFE" w:rsidTr="00A55FFE">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Речевое развитие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ООД по развитию речи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Чтение русской народной сказки "Кот, петух и лиса".</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Познакомить детей со сказкой "Кот, петух и</w:t>
            </w:r>
            <w:r w:rsidR="0055574A">
              <w:rPr>
                <w:rFonts w:ascii="Times New Roman" w:hAnsi="Times New Roman" w:cs="Times New Roman"/>
                <w:sz w:val="24"/>
                <w:szCs w:val="24"/>
              </w:rPr>
              <w:t xml:space="preserve"> лиса" (</w:t>
            </w:r>
            <w:proofErr w:type="spellStart"/>
            <w:r w:rsidR="0055574A">
              <w:rPr>
                <w:rFonts w:ascii="Times New Roman" w:hAnsi="Times New Roman" w:cs="Times New Roman"/>
                <w:sz w:val="24"/>
                <w:szCs w:val="24"/>
              </w:rPr>
              <w:t>обраб</w:t>
            </w:r>
            <w:proofErr w:type="spellEnd"/>
            <w:r w:rsidR="0055574A">
              <w:rPr>
                <w:rFonts w:ascii="Times New Roman" w:hAnsi="Times New Roman" w:cs="Times New Roman"/>
                <w:sz w:val="24"/>
                <w:szCs w:val="24"/>
              </w:rPr>
              <w:t xml:space="preserve">. М. </w:t>
            </w:r>
            <w:proofErr w:type="spellStart"/>
            <w:r w:rsidR="0055574A">
              <w:rPr>
                <w:rFonts w:ascii="Times New Roman" w:hAnsi="Times New Roman" w:cs="Times New Roman"/>
                <w:sz w:val="24"/>
                <w:szCs w:val="24"/>
              </w:rPr>
              <w:t>Боголюбской</w:t>
            </w:r>
            <w:proofErr w:type="spellEnd"/>
            <w:r w:rsidR="0055574A">
              <w:rPr>
                <w:rFonts w:ascii="Times New Roman" w:hAnsi="Times New Roman" w:cs="Times New Roman"/>
                <w:sz w:val="24"/>
                <w:szCs w:val="24"/>
              </w:rPr>
              <w:t xml:space="preserve">). </w:t>
            </w:r>
            <w:r w:rsidRPr="00A55FFE">
              <w:rPr>
                <w:rFonts w:ascii="Times New Roman" w:hAnsi="Times New Roman" w:cs="Times New Roman"/>
                <w:sz w:val="24"/>
                <w:szCs w:val="24"/>
              </w:rPr>
              <w:t>Развивать умение отвечать на простейшие вопросы воспитателя.</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Развивать и активизировать речь детей.</w:t>
            </w:r>
          </w:p>
        </w:tc>
      </w:tr>
      <w:tr w:rsidR="00A55FFE" w:rsidRPr="00A55FFE" w:rsidTr="00A55FFE">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Художественно-эстетическое развитие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ООД (Лепка) «Бублики для Козлят».</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Способствовать развитию мелкой моторики пальцев рук.</w:t>
            </w:r>
          </w:p>
        </w:tc>
      </w:tr>
      <w:tr w:rsidR="00A55FFE" w:rsidRPr="00A55FFE" w:rsidTr="00A55FFE">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lastRenderedPageBreak/>
              <w:t>Физическое развитие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ООД «Колобок»</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Закрепление пройденного в основных видах движений. Совершенствовать навыки коллективных игр.</w:t>
            </w:r>
          </w:p>
        </w:tc>
      </w:tr>
      <w:tr w:rsidR="00A55FFE" w:rsidRPr="00A55FFE" w:rsidTr="00A55FFE">
        <w:trPr>
          <w:trHeight w:val="7920"/>
        </w:trPr>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Совместная деятельность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Чтение и прослушивание сказок (аудиозаписи): "Колобок", "Репка", "Теремок", «Волк и семеро козлят», «</w:t>
            </w:r>
            <w:proofErr w:type="spellStart"/>
            <w:r w:rsidRPr="00A55FFE">
              <w:rPr>
                <w:rFonts w:ascii="Times New Roman" w:hAnsi="Times New Roman" w:cs="Times New Roman"/>
                <w:sz w:val="24"/>
                <w:szCs w:val="24"/>
              </w:rPr>
              <w:t>Заюшкина</w:t>
            </w:r>
            <w:proofErr w:type="spellEnd"/>
            <w:r w:rsidRPr="00A55FFE">
              <w:rPr>
                <w:rFonts w:ascii="Times New Roman" w:hAnsi="Times New Roman" w:cs="Times New Roman"/>
                <w:sz w:val="24"/>
                <w:szCs w:val="24"/>
              </w:rPr>
              <w:t xml:space="preserve"> избушка», «Три медведя».</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Беседы с детьми: "Моя любимая сказка", "Правила общения с книгой".</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Разучивание пальчиковой гимнастики: «Теремок», «Репка», «Колобок».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Разгадывание загадок про сказки и сказочных героев.</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Театрализованные игры:</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 настольный театр, маски.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Дидактические игры:</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«Герои сказок», «Найди по описанию»,</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«Волшебный мешочек».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Подвижные игры «У медведя во бору», «Лиса».</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Хороводные игры: «Заинька попляши…»</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Конструирование: «Домик для зверят по сказке "Теремок".</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Закрепить знания детей о содержании русских народных сказок.</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Развивать у детей умение с помощью воспитателя повторять наиболее выразительные отрывки из сказки.</w:t>
            </w:r>
          </w:p>
          <w:p w:rsidR="00A55FFE" w:rsidRPr="00A55FFE" w:rsidRDefault="0055574A" w:rsidP="0055574A">
            <w:pPr>
              <w:rPr>
                <w:rFonts w:ascii="Times New Roman" w:hAnsi="Times New Roman" w:cs="Times New Roman"/>
                <w:sz w:val="24"/>
                <w:szCs w:val="24"/>
              </w:rPr>
            </w:pPr>
            <w:r>
              <w:rPr>
                <w:rFonts w:ascii="Times New Roman" w:hAnsi="Times New Roman" w:cs="Times New Roman"/>
                <w:sz w:val="24"/>
                <w:szCs w:val="24"/>
              </w:rPr>
              <w:t>С</w:t>
            </w:r>
            <w:r w:rsidR="00A55FFE" w:rsidRPr="00A55FFE">
              <w:rPr>
                <w:rFonts w:ascii="Times New Roman" w:hAnsi="Times New Roman" w:cs="Times New Roman"/>
                <w:sz w:val="24"/>
                <w:szCs w:val="24"/>
              </w:rPr>
              <w:t xml:space="preserve">оздать игровую ситуацию, способствующую формированию эмоциональной отзывчивости, активизировать речь, способствовать </w:t>
            </w:r>
            <w:proofErr w:type="spellStart"/>
            <w:r w:rsidR="00A55FFE" w:rsidRPr="00A55FFE">
              <w:rPr>
                <w:rFonts w:ascii="Times New Roman" w:hAnsi="Times New Roman" w:cs="Times New Roman"/>
                <w:sz w:val="24"/>
                <w:szCs w:val="24"/>
              </w:rPr>
              <w:t>раскрепощенности</w:t>
            </w:r>
            <w:proofErr w:type="spellEnd"/>
            <w:r w:rsidR="00A55FFE" w:rsidRPr="00A55FFE">
              <w:rPr>
                <w:rFonts w:ascii="Times New Roman" w:hAnsi="Times New Roman" w:cs="Times New Roman"/>
                <w:sz w:val="24"/>
                <w:szCs w:val="24"/>
              </w:rPr>
              <w:t>.</w:t>
            </w:r>
          </w:p>
        </w:tc>
      </w:tr>
      <w:tr w:rsidR="00A55FFE" w:rsidRPr="00A55FFE" w:rsidTr="00A55FFE">
        <w:trPr>
          <w:trHeight w:val="996"/>
        </w:trPr>
        <w:tc>
          <w:tcPr>
            <w:tcW w:w="1350" w:type="pct"/>
            <w:tcBorders>
              <w:top w:val="nil"/>
              <w:left w:val="single" w:sz="8" w:space="0" w:color="auto"/>
              <w:bottom w:val="single" w:sz="8" w:space="0" w:color="auto"/>
              <w:right w:val="single" w:sz="8" w:space="0" w:color="auto"/>
            </w:tcBorders>
            <w:tcMar>
              <w:top w:w="150" w:type="dxa"/>
              <w:left w:w="150" w:type="dxa"/>
              <w:bottom w:w="150" w:type="dxa"/>
              <w:right w:w="150" w:type="dxa"/>
            </w:tcMar>
            <w:hideMark/>
          </w:tcPr>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Итоговое мероприятие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Кукольный спектакль «Маша и медведь»</w:t>
            </w:r>
          </w:p>
        </w:tc>
        <w:tc>
          <w:tcPr>
            <w:tcW w:w="1900" w:type="pct"/>
            <w:tcBorders>
              <w:top w:val="nil"/>
              <w:left w:val="nil"/>
              <w:bottom w:val="single" w:sz="8" w:space="0" w:color="auto"/>
              <w:right w:val="single" w:sz="8" w:space="0" w:color="auto"/>
            </w:tcBorders>
            <w:tcMar>
              <w:top w:w="150" w:type="dxa"/>
              <w:left w:w="150" w:type="dxa"/>
              <w:bottom w:w="150" w:type="dxa"/>
              <w:right w:w="150" w:type="dxa"/>
            </w:tcMar>
            <w:hideMark/>
          </w:tcPr>
          <w:p w:rsidR="00A55FFE" w:rsidRPr="00A55FFE" w:rsidRDefault="00A55FFE" w:rsidP="0055574A">
            <w:pPr>
              <w:rPr>
                <w:rFonts w:ascii="Times New Roman" w:hAnsi="Times New Roman" w:cs="Times New Roman"/>
                <w:sz w:val="24"/>
                <w:szCs w:val="24"/>
              </w:rPr>
            </w:pPr>
          </w:p>
        </w:tc>
      </w:tr>
    </w:tbl>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b/>
          <w:bCs/>
          <w:sz w:val="24"/>
          <w:szCs w:val="24"/>
        </w:rPr>
        <w:t>3 заключительный</w:t>
      </w:r>
    </w:p>
    <w:p w:rsidR="00A55FFE" w:rsidRPr="00A55FFE" w:rsidRDefault="0055574A" w:rsidP="00A55FFE">
      <w:pPr>
        <w:rPr>
          <w:rFonts w:ascii="Times New Roman" w:hAnsi="Times New Roman" w:cs="Times New Roman"/>
          <w:sz w:val="24"/>
          <w:szCs w:val="24"/>
        </w:rPr>
      </w:pPr>
      <w:r>
        <w:rPr>
          <w:rFonts w:ascii="Times New Roman" w:hAnsi="Times New Roman" w:cs="Times New Roman"/>
          <w:sz w:val="24"/>
          <w:szCs w:val="24"/>
        </w:rPr>
        <w:t>Кукольный спектакль «Маша и медведь</w:t>
      </w:r>
      <w:r w:rsidR="00A55FFE" w:rsidRPr="00A55FFE">
        <w:rPr>
          <w:rFonts w:ascii="Times New Roman" w:hAnsi="Times New Roman" w:cs="Times New Roman"/>
          <w:sz w:val="24"/>
          <w:szCs w:val="24"/>
        </w:rPr>
        <w:t>».</w:t>
      </w:r>
    </w:p>
    <w:p w:rsidR="00A55FFE" w:rsidRPr="00A55FFE" w:rsidRDefault="00A55FFE" w:rsidP="00A55FFE">
      <w:pPr>
        <w:rPr>
          <w:rFonts w:ascii="Times New Roman" w:hAnsi="Times New Roman" w:cs="Times New Roman"/>
          <w:b/>
          <w:bCs/>
          <w:sz w:val="24"/>
          <w:szCs w:val="24"/>
        </w:rPr>
      </w:pPr>
      <w:r w:rsidRPr="00A55FFE">
        <w:rPr>
          <w:rFonts w:ascii="Times New Roman" w:hAnsi="Times New Roman" w:cs="Times New Roman"/>
          <w:b/>
          <w:bCs/>
          <w:sz w:val="24"/>
          <w:szCs w:val="24"/>
        </w:rPr>
        <w:t>Используемая литература</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lastRenderedPageBreak/>
        <w:t>Н.В. Губанова «Театрализованная деятельность дошкольников». – М.,2011</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t xml:space="preserve">А.В. </w:t>
      </w:r>
      <w:proofErr w:type="spellStart"/>
      <w:r w:rsidRPr="00A55FFE">
        <w:rPr>
          <w:rFonts w:ascii="Times New Roman" w:hAnsi="Times New Roman" w:cs="Times New Roman"/>
          <w:sz w:val="24"/>
          <w:szCs w:val="24"/>
        </w:rPr>
        <w:t>Щеткин</w:t>
      </w:r>
      <w:proofErr w:type="spellEnd"/>
      <w:r w:rsidRPr="00A55FFE">
        <w:rPr>
          <w:rFonts w:ascii="Times New Roman" w:hAnsi="Times New Roman" w:cs="Times New Roman"/>
          <w:sz w:val="24"/>
          <w:szCs w:val="24"/>
        </w:rPr>
        <w:t xml:space="preserve"> «Театрализованная деятельность в саду». – М.,2010</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t xml:space="preserve">В.А. </w:t>
      </w:r>
      <w:proofErr w:type="spellStart"/>
      <w:r w:rsidRPr="00A55FFE">
        <w:rPr>
          <w:rFonts w:ascii="Times New Roman" w:hAnsi="Times New Roman" w:cs="Times New Roman"/>
          <w:sz w:val="24"/>
          <w:szCs w:val="24"/>
        </w:rPr>
        <w:t>Деркунская</w:t>
      </w:r>
      <w:proofErr w:type="spellEnd"/>
      <w:r w:rsidRPr="00A55FFE">
        <w:rPr>
          <w:rFonts w:ascii="Times New Roman" w:hAnsi="Times New Roman" w:cs="Times New Roman"/>
          <w:sz w:val="24"/>
          <w:szCs w:val="24"/>
        </w:rPr>
        <w:t xml:space="preserve"> «проектная деятельность дошкольников»,2012</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t>Н.В. Краснощекова «Сюжетно-ролевые игры для детей дошкольного возраста». – Ростов н/Д.,2007</w:t>
      </w:r>
    </w:p>
    <w:p w:rsidR="00A55FFE" w:rsidRPr="00A55FFE" w:rsidRDefault="00A55FFE" w:rsidP="00A55FFE">
      <w:pPr>
        <w:numPr>
          <w:ilvl w:val="0"/>
          <w:numId w:val="1"/>
        </w:numPr>
        <w:rPr>
          <w:rFonts w:ascii="Times New Roman" w:hAnsi="Times New Roman" w:cs="Times New Roman"/>
          <w:sz w:val="24"/>
          <w:szCs w:val="24"/>
        </w:rPr>
      </w:pPr>
      <w:proofErr w:type="spellStart"/>
      <w:r w:rsidRPr="00A55FFE">
        <w:rPr>
          <w:rFonts w:ascii="Times New Roman" w:hAnsi="Times New Roman" w:cs="Times New Roman"/>
          <w:sz w:val="24"/>
          <w:szCs w:val="24"/>
        </w:rPr>
        <w:t>Веракса</w:t>
      </w:r>
      <w:proofErr w:type="spellEnd"/>
      <w:r w:rsidRPr="00A55FFE">
        <w:rPr>
          <w:rFonts w:ascii="Times New Roman" w:hAnsi="Times New Roman" w:cs="Times New Roman"/>
          <w:sz w:val="24"/>
          <w:szCs w:val="24"/>
        </w:rPr>
        <w:t xml:space="preserve"> Н. Е. "От рождения до школы. Примерная основная общеобразовательная программа дошкольного образования" - М.: Мозаика-синтез, 2010.</w:t>
      </w:r>
    </w:p>
    <w:p w:rsidR="00A55FFE" w:rsidRPr="00A55FFE" w:rsidRDefault="00A55FFE" w:rsidP="00A55FFE">
      <w:pPr>
        <w:numPr>
          <w:ilvl w:val="0"/>
          <w:numId w:val="1"/>
        </w:numPr>
        <w:rPr>
          <w:rFonts w:ascii="Times New Roman" w:hAnsi="Times New Roman" w:cs="Times New Roman"/>
          <w:sz w:val="24"/>
          <w:szCs w:val="24"/>
        </w:rPr>
      </w:pPr>
      <w:proofErr w:type="spellStart"/>
      <w:r w:rsidRPr="00A55FFE">
        <w:rPr>
          <w:rFonts w:ascii="Times New Roman" w:hAnsi="Times New Roman" w:cs="Times New Roman"/>
          <w:sz w:val="24"/>
          <w:szCs w:val="24"/>
        </w:rPr>
        <w:t>КочкинаН.А</w:t>
      </w:r>
      <w:proofErr w:type="spellEnd"/>
      <w:r w:rsidRPr="00A55FFE">
        <w:rPr>
          <w:rFonts w:ascii="Times New Roman" w:hAnsi="Times New Roman" w:cs="Times New Roman"/>
          <w:sz w:val="24"/>
          <w:szCs w:val="24"/>
        </w:rPr>
        <w:t>. Метод проектов в дошкольном образовании: Методическое посо</w:t>
      </w:r>
      <w:r w:rsidR="0055574A">
        <w:rPr>
          <w:rFonts w:ascii="Times New Roman" w:hAnsi="Times New Roman" w:cs="Times New Roman"/>
          <w:sz w:val="24"/>
          <w:szCs w:val="24"/>
        </w:rPr>
        <w:t>бие М.: М</w:t>
      </w:r>
      <w:r w:rsidRPr="00A55FFE">
        <w:rPr>
          <w:rFonts w:ascii="Times New Roman" w:hAnsi="Times New Roman" w:cs="Times New Roman"/>
          <w:sz w:val="24"/>
          <w:szCs w:val="24"/>
        </w:rPr>
        <w:t>озаика-Синтез, 2012г.</w:t>
      </w:r>
    </w:p>
    <w:p w:rsidR="00A55FFE" w:rsidRPr="00A55FFE" w:rsidRDefault="00A55FFE" w:rsidP="00A55FFE">
      <w:pPr>
        <w:numPr>
          <w:ilvl w:val="0"/>
          <w:numId w:val="1"/>
        </w:numPr>
        <w:rPr>
          <w:rFonts w:ascii="Times New Roman" w:hAnsi="Times New Roman" w:cs="Times New Roman"/>
          <w:sz w:val="24"/>
          <w:szCs w:val="24"/>
        </w:rPr>
      </w:pPr>
      <w:proofErr w:type="spellStart"/>
      <w:r w:rsidRPr="00A55FFE">
        <w:rPr>
          <w:rFonts w:ascii="Times New Roman" w:hAnsi="Times New Roman" w:cs="Times New Roman"/>
          <w:sz w:val="24"/>
          <w:szCs w:val="24"/>
        </w:rPr>
        <w:t>И.А.Лыкова</w:t>
      </w:r>
      <w:proofErr w:type="spellEnd"/>
      <w:r w:rsidRPr="00A55FFE">
        <w:rPr>
          <w:rFonts w:ascii="Times New Roman" w:hAnsi="Times New Roman" w:cs="Times New Roman"/>
          <w:sz w:val="24"/>
          <w:szCs w:val="24"/>
        </w:rPr>
        <w:t>. Изобразительная деятельность в детском саду. – М., Сфера, 2007</w:t>
      </w:r>
    </w:p>
    <w:p w:rsidR="00A55FFE" w:rsidRPr="00A55FFE" w:rsidRDefault="0055574A" w:rsidP="00A55FFE">
      <w:pPr>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Джежелей</w:t>
      </w:r>
      <w:proofErr w:type="spellEnd"/>
      <w:r>
        <w:rPr>
          <w:rFonts w:ascii="Times New Roman" w:hAnsi="Times New Roman" w:cs="Times New Roman"/>
          <w:sz w:val="24"/>
          <w:szCs w:val="24"/>
        </w:rPr>
        <w:t xml:space="preserve"> </w:t>
      </w:r>
      <w:r w:rsidR="00A55FFE" w:rsidRPr="00A55FFE">
        <w:rPr>
          <w:rFonts w:ascii="Times New Roman" w:hAnsi="Times New Roman" w:cs="Times New Roman"/>
          <w:sz w:val="24"/>
          <w:szCs w:val="24"/>
        </w:rPr>
        <w:t>О.В. «Колобок. Литературные игры и забавы» М.: «Просвещение», 1994.</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t>Сорокина Н.Ф. Играем в кукольный театр: Программа «Театр-творчество-дети</w:t>
      </w:r>
      <w:proofErr w:type="gramStart"/>
      <w:r w:rsidRPr="00A55FFE">
        <w:rPr>
          <w:rFonts w:ascii="Times New Roman" w:hAnsi="Times New Roman" w:cs="Times New Roman"/>
          <w:sz w:val="24"/>
          <w:szCs w:val="24"/>
        </w:rPr>
        <w:t>».-</w:t>
      </w:r>
      <w:proofErr w:type="gramEnd"/>
      <w:r w:rsidRPr="00A55FFE">
        <w:rPr>
          <w:rFonts w:ascii="Times New Roman" w:hAnsi="Times New Roman" w:cs="Times New Roman"/>
          <w:sz w:val="24"/>
          <w:szCs w:val="24"/>
        </w:rPr>
        <w:t>М.: АРКТИ, 20.</w:t>
      </w:r>
    </w:p>
    <w:p w:rsidR="00A55FFE" w:rsidRPr="00A55FFE" w:rsidRDefault="00A55FFE" w:rsidP="00A55FFE">
      <w:pPr>
        <w:numPr>
          <w:ilvl w:val="0"/>
          <w:numId w:val="1"/>
        </w:numPr>
        <w:rPr>
          <w:rFonts w:ascii="Times New Roman" w:hAnsi="Times New Roman" w:cs="Times New Roman"/>
          <w:sz w:val="24"/>
          <w:szCs w:val="24"/>
        </w:rPr>
      </w:pPr>
      <w:proofErr w:type="spellStart"/>
      <w:r w:rsidRPr="00A55FFE">
        <w:rPr>
          <w:rFonts w:ascii="Times New Roman" w:hAnsi="Times New Roman" w:cs="Times New Roman"/>
          <w:sz w:val="24"/>
          <w:szCs w:val="24"/>
        </w:rPr>
        <w:t>Маханева</w:t>
      </w:r>
      <w:proofErr w:type="spellEnd"/>
      <w:r w:rsidRPr="00A55FFE">
        <w:rPr>
          <w:rFonts w:ascii="Times New Roman" w:hAnsi="Times New Roman" w:cs="Times New Roman"/>
          <w:sz w:val="24"/>
          <w:szCs w:val="24"/>
        </w:rPr>
        <w:t xml:space="preserve"> М. Д. «Театрализованные занятия в детском саду». - </w:t>
      </w:r>
      <w:proofErr w:type="gramStart"/>
      <w:r w:rsidRPr="00A55FFE">
        <w:rPr>
          <w:rFonts w:ascii="Times New Roman" w:hAnsi="Times New Roman" w:cs="Times New Roman"/>
          <w:sz w:val="24"/>
          <w:szCs w:val="24"/>
        </w:rPr>
        <w:t>М. :</w:t>
      </w:r>
      <w:proofErr w:type="gramEnd"/>
      <w:r w:rsidRPr="00A55FFE">
        <w:rPr>
          <w:rFonts w:ascii="Times New Roman" w:hAnsi="Times New Roman" w:cs="Times New Roman"/>
          <w:sz w:val="24"/>
          <w:szCs w:val="24"/>
        </w:rPr>
        <w:t xml:space="preserve"> ТЦ Сфера, 2001.</w:t>
      </w:r>
    </w:p>
    <w:p w:rsidR="00A55FFE" w:rsidRPr="00A55FFE" w:rsidRDefault="00A55FFE" w:rsidP="00A55FFE">
      <w:pPr>
        <w:numPr>
          <w:ilvl w:val="0"/>
          <w:numId w:val="1"/>
        </w:numPr>
        <w:rPr>
          <w:rFonts w:ascii="Times New Roman" w:hAnsi="Times New Roman" w:cs="Times New Roman"/>
          <w:sz w:val="24"/>
          <w:szCs w:val="24"/>
        </w:rPr>
      </w:pPr>
      <w:r w:rsidRPr="00A55FFE">
        <w:rPr>
          <w:rFonts w:ascii="Times New Roman" w:hAnsi="Times New Roman" w:cs="Times New Roman"/>
          <w:sz w:val="24"/>
          <w:szCs w:val="24"/>
        </w:rPr>
        <w:t>Ушакова О.С. «Развитие речи детей 3-5 лет» - ООО «ТЦ Сфера», 2014.</w:t>
      </w:r>
    </w:p>
    <w:p w:rsidR="00A55FFE" w:rsidRPr="00A55FFE" w:rsidRDefault="00A55FFE" w:rsidP="00A55FFE">
      <w:pPr>
        <w:rPr>
          <w:rFonts w:ascii="Times New Roman" w:hAnsi="Times New Roman" w:cs="Times New Roman"/>
          <w:sz w:val="24"/>
          <w:szCs w:val="24"/>
        </w:rPr>
      </w:pPr>
      <w:r w:rsidRPr="00A55FFE">
        <w:rPr>
          <w:rFonts w:ascii="Times New Roman" w:hAnsi="Times New Roman" w:cs="Times New Roman"/>
          <w:sz w:val="24"/>
          <w:szCs w:val="24"/>
        </w:rPr>
        <w:t> </w:t>
      </w:r>
    </w:p>
    <w:p w:rsidR="00A55FFE" w:rsidRPr="00A55FFE" w:rsidRDefault="00A55FFE">
      <w:pPr>
        <w:rPr>
          <w:rFonts w:ascii="Times New Roman" w:hAnsi="Times New Roman" w:cs="Times New Roman"/>
          <w:sz w:val="24"/>
          <w:szCs w:val="24"/>
        </w:rPr>
      </w:pPr>
    </w:p>
    <w:sectPr w:rsidR="00A55FFE" w:rsidRPr="00A55FFE" w:rsidSect="00A55FFE">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83F99"/>
    <w:multiLevelType w:val="multilevel"/>
    <w:tmpl w:val="14A45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10D"/>
    <w:rsid w:val="0055574A"/>
    <w:rsid w:val="0071661E"/>
    <w:rsid w:val="00A55FFE"/>
    <w:rsid w:val="00AC4DAA"/>
    <w:rsid w:val="00BD510D"/>
    <w:rsid w:val="00BF2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28E4"/>
  <w15:chartTrackingRefBased/>
  <w15:docId w15:val="{4E10A62A-B7CE-489D-970E-A9FA2043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734384">
      <w:bodyDiv w:val="1"/>
      <w:marLeft w:val="0"/>
      <w:marRight w:val="0"/>
      <w:marTop w:val="0"/>
      <w:marBottom w:val="0"/>
      <w:divBdr>
        <w:top w:val="none" w:sz="0" w:space="0" w:color="auto"/>
        <w:left w:val="none" w:sz="0" w:space="0" w:color="auto"/>
        <w:bottom w:val="none" w:sz="0" w:space="0" w:color="auto"/>
        <w:right w:val="none" w:sz="0" w:space="0" w:color="auto"/>
      </w:divBdr>
      <w:divsChild>
        <w:div w:id="301812393">
          <w:marLeft w:val="0"/>
          <w:marRight w:val="0"/>
          <w:marTop w:val="0"/>
          <w:marBottom w:val="480"/>
          <w:divBdr>
            <w:top w:val="none" w:sz="0" w:space="0" w:color="auto"/>
            <w:left w:val="none" w:sz="0" w:space="0" w:color="auto"/>
            <w:bottom w:val="none" w:sz="0" w:space="0" w:color="auto"/>
            <w:right w:val="none" w:sz="0" w:space="0" w:color="auto"/>
          </w:divBdr>
          <w:divsChild>
            <w:div w:id="874391418">
              <w:marLeft w:val="0"/>
              <w:marRight w:val="0"/>
              <w:marTop w:val="0"/>
              <w:marBottom w:val="0"/>
              <w:divBdr>
                <w:top w:val="none" w:sz="0" w:space="0" w:color="auto"/>
                <w:left w:val="none" w:sz="0" w:space="0" w:color="auto"/>
                <w:bottom w:val="none" w:sz="0" w:space="0" w:color="auto"/>
                <w:right w:val="none" w:sz="0" w:space="0" w:color="auto"/>
              </w:divBdr>
              <w:divsChild>
                <w:div w:id="3181263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57550632">
          <w:marLeft w:val="0"/>
          <w:marRight w:val="0"/>
          <w:marTop w:val="0"/>
          <w:marBottom w:val="0"/>
          <w:divBdr>
            <w:top w:val="none" w:sz="0" w:space="0" w:color="auto"/>
            <w:left w:val="none" w:sz="0" w:space="0" w:color="auto"/>
            <w:bottom w:val="none" w:sz="0" w:space="0" w:color="auto"/>
            <w:right w:val="none" w:sz="0" w:space="0" w:color="auto"/>
          </w:divBdr>
          <w:divsChild>
            <w:div w:id="1567253600">
              <w:marLeft w:val="0"/>
              <w:marRight w:val="0"/>
              <w:marTop w:val="0"/>
              <w:marBottom w:val="0"/>
              <w:divBdr>
                <w:top w:val="none" w:sz="0" w:space="0" w:color="auto"/>
                <w:left w:val="none" w:sz="0" w:space="0" w:color="auto"/>
                <w:bottom w:val="none" w:sz="0" w:space="0" w:color="auto"/>
                <w:right w:val="none" w:sz="0" w:space="0" w:color="auto"/>
              </w:divBdr>
              <w:divsChild>
                <w:div w:id="176776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967</Words>
  <Characters>5518</Characters>
  <Application>Microsoft Office Word</Application>
  <DocSecurity>0</DocSecurity>
  <Lines>45</Lines>
  <Paragraphs>12</Paragraphs>
  <ScaleCrop>false</ScaleCrop>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572</dc:creator>
  <cp:keywords/>
  <dc:description/>
  <cp:lastModifiedBy>ДС 572</cp:lastModifiedBy>
  <cp:revision>5</cp:revision>
  <dcterms:created xsi:type="dcterms:W3CDTF">2024-09-17T10:32:00Z</dcterms:created>
  <dcterms:modified xsi:type="dcterms:W3CDTF">2024-09-17T10:41:00Z</dcterms:modified>
</cp:coreProperties>
</file>